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outlineLvl w:val="9"/>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4"/>
        <w:tblpPr w:leftFromText="187" w:rightFromText="187" w:vertAnchor="page" w:horzAnchor="page" w:tblpX="2511" w:tblpY="9908"/>
        <w:tblW w:w="6946" w:type="dxa"/>
        <w:tblInd w:w="0" w:type="dxa"/>
        <w:tblLayout w:type="fixed"/>
        <w:tblCellMar>
          <w:top w:w="0" w:type="dxa"/>
          <w:left w:w="108" w:type="dxa"/>
          <w:bottom w:w="0" w:type="dxa"/>
          <w:right w:w="108" w:type="dxa"/>
        </w:tblCellMar>
      </w:tblPr>
      <w:tblGrid>
        <w:gridCol w:w="6946"/>
      </w:tblGrid>
      <w:tr>
        <w:tblPrEx>
          <w:tblCellMar>
            <w:top w:w="0" w:type="dxa"/>
            <w:left w:w="108" w:type="dxa"/>
            <w:bottom w:w="0" w:type="dxa"/>
            <w:right w:w="108" w:type="dxa"/>
          </w:tblCellMar>
        </w:tblPrEx>
        <w:sdt>
          <w:sdtPr>
            <w:rPr>
              <w:rFonts w:hint="eastAsia" w:asciiTheme="majorHAnsi" w:hAnsiTheme="majorHAnsi" w:eastAsiaTheme="majorEastAsia" w:cstheme="majorBidi"/>
            </w:rPr>
            <w:alias w:val="公司"/>
            <w:id w:val="-1975669144"/>
            <w:dataBinding w:prefixMappings="xmlns:ns0='http://schemas.openxmlformats.org/officeDocument/2006/extended-properties'" w:xpath="/ns0:Properties[1]/ns0:Company[1]" w:storeItemID="{6668398D-A668-4E3E-A5EB-62B293D839F1}"/>
            <w:text/>
          </w:sdtPr>
          <w:sdtEndPr>
            <w:rPr>
              <w:rFonts w:hint="eastAsia" w:asciiTheme="majorHAnsi" w:hAnsiTheme="majorHAnsi" w:eastAsiaTheme="majorEastAsia" w:cstheme="majorBidi"/>
            </w:rPr>
          </w:sdtEndPr>
          <w:sdtContent>
            <w:tc>
              <w:tcPr>
                <w:tcW w:w="6946" w:type="dxa"/>
                <w:tcMar>
                  <w:top w:w="216" w:type="dxa"/>
                  <w:left w:w="115" w:type="dxa"/>
                  <w:bottom w:w="216" w:type="dxa"/>
                  <w:right w:w="115" w:type="dxa"/>
                </w:tcMar>
              </w:tcPr>
              <w:p>
                <w:pPr>
                  <w:pStyle w:val="32"/>
                  <w:rPr>
                    <w:rFonts w:asciiTheme="majorHAnsi" w:hAnsiTheme="majorHAnsi" w:eastAsiaTheme="majorEastAsia" w:cstheme="majorBidi"/>
                  </w:rPr>
                </w:pPr>
                <w:r>
                  <w:rPr>
                    <w:rFonts w:hint="eastAsia" w:asciiTheme="majorHAnsi" w:hAnsiTheme="majorHAnsi" w:eastAsiaTheme="majorEastAsia" w:cstheme="majorBidi"/>
                    <w:lang w:eastAsia="zh-CN"/>
                  </w:rPr>
                  <w:t>Friendess, Inc.</w:t>
                </w:r>
              </w:p>
            </w:tc>
          </w:sdtContent>
        </w:sdt>
      </w:tr>
      <w:tr>
        <w:tblPrEx>
          <w:tblCellMar>
            <w:top w:w="0" w:type="dxa"/>
            <w:left w:w="108" w:type="dxa"/>
            <w:bottom w:w="0" w:type="dxa"/>
            <w:right w:w="108" w:type="dxa"/>
          </w:tblCellMar>
        </w:tblPrEx>
        <w:trPr>
          <w:trHeight w:val="404" w:hRule="atLeast"/>
        </w:trPr>
        <w:tc>
          <w:tcPr>
            <w:tcW w:w="6946" w:type="dxa"/>
            <w:tcMar>
              <w:top w:w="216" w:type="dxa"/>
              <w:left w:w="115" w:type="dxa"/>
              <w:bottom w:w="216" w:type="dxa"/>
              <w:right w:w="115" w:type="dxa"/>
            </w:tcMar>
          </w:tcPr>
          <w:p>
            <w:pPr>
              <w:pStyle w:val="32"/>
              <w:rPr>
                <w:rFonts w:ascii="Cambria" w:hAnsi="Cambria"/>
                <w:color w:val="4F81BD"/>
                <w:sz w:val="44"/>
                <w:szCs w:val="56"/>
              </w:rPr>
            </w:pPr>
            <w:r>
              <w:rPr>
                <w:rFonts w:hint="eastAsia" w:ascii="Cambria" w:hAnsi="Cambria"/>
                <w:color w:val="4F81BD"/>
                <w:sz w:val="44"/>
                <w:szCs w:val="56"/>
              </w:rPr>
              <w:t>柏楚</w:t>
            </w:r>
            <w:r>
              <w:rPr>
                <w:rFonts w:hint="eastAsia" w:ascii="Cambria" w:hAnsi="Cambria"/>
                <w:color w:val="4F81BD"/>
                <w:sz w:val="44"/>
                <w:szCs w:val="56"/>
                <w:lang w:val="en-US" w:eastAsia="zh-CN"/>
              </w:rPr>
              <w:t>TubePro管材</w:t>
            </w:r>
            <w:r>
              <w:rPr>
                <w:rFonts w:hint="eastAsia" w:ascii="Cambria" w:hAnsi="Cambria"/>
                <w:color w:val="4F81BD"/>
                <w:sz w:val="44"/>
                <w:szCs w:val="56"/>
              </w:rPr>
              <w:t>切割控制软件</w:t>
            </w:r>
          </w:p>
        </w:tc>
      </w:tr>
      <w:tr>
        <w:tblPrEx>
          <w:tblCellMar>
            <w:top w:w="0" w:type="dxa"/>
            <w:left w:w="108" w:type="dxa"/>
            <w:bottom w:w="0" w:type="dxa"/>
            <w:right w:w="108" w:type="dxa"/>
          </w:tblCellMar>
        </w:tblPrEx>
        <w:tc>
          <w:tcPr>
            <w:tcW w:w="6946" w:type="dxa"/>
          </w:tcPr>
          <w:sdt>
            <w:sdtPr>
              <w:rPr>
                <w:rFonts w:hint="eastAsia" w:ascii="Cambria" w:hAnsi="Cambria"/>
                <w:b/>
                <w:color w:val="4F81BD"/>
                <w:sz w:val="72"/>
                <w:szCs w:val="56"/>
              </w:rPr>
              <w:alias w:val="标题"/>
              <w:id w:val="1097531449"/>
              <w:dataBinding w:prefixMappings="xmlns:ns0='http://schemas.openxmlformats.org/package/2006/metadata/core-properties' xmlns:ns1='http://purl.org/dc/elements/1.1/'" w:xpath="/ns0:coreProperties[1]/ns1:title[1]" w:storeItemID="{6C3C8BC8-F283-45AE-878A-BAB7291924A1}"/>
              <w:text/>
            </w:sdtPr>
            <w:sdtEndPr>
              <w:rPr>
                <w:rFonts w:hint="eastAsia" w:ascii="Cambria" w:hAnsi="Cambria"/>
                <w:b/>
                <w:color w:val="4F81BD"/>
                <w:sz w:val="72"/>
                <w:szCs w:val="56"/>
              </w:rPr>
            </w:sdtEndPr>
            <w:sdtContent>
              <w:p>
                <w:pPr>
                  <w:pStyle w:val="32"/>
                  <w:rPr>
                    <w:rFonts w:asciiTheme="majorHAnsi" w:hAnsiTheme="majorHAnsi" w:eastAsiaTheme="majorEastAsia" w:cstheme="majorBidi"/>
                    <w:color w:val="5B9BD5" w:themeColor="accent1"/>
                    <w:sz w:val="72"/>
                    <w:szCs w:val="80"/>
                    <w14:textFill>
                      <w14:solidFill>
                        <w14:schemeClr w14:val="accent1"/>
                      </w14:solidFill>
                    </w14:textFill>
                  </w:rPr>
                </w:pPr>
                <w:r>
                  <w:rPr>
                    <w:rFonts w:hint="eastAsia" w:ascii="Cambria" w:hAnsi="Cambria"/>
                    <w:b/>
                    <w:color w:val="4F81BD"/>
                    <w:sz w:val="72"/>
                    <w:szCs w:val="56"/>
                    <w:lang w:eastAsia="zh-CN"/>
                  </w:rPr>
                  <w:t>用户手册单卡版</w:t>
                </w:r>
              </w:p>
            </w:sdtContent>
          </w:sdt>
        </w:tc>
      </w:tr>
      <w:tr>
        <w:tblPrEx>
          <w:tblCellMar>
            <w:top w:w="0" w:type="dxa"/>
            <w:left w:w="108" w:type="dxa"/>
            <w:bottom w:w="0" w:type="dxa"/>
            <w:right w:w="108" w:type="dxa"/>
          </w:tblCellMar>
        </w:tblPrEx>
        <w:trPr>
          <w:trHeight w:val="652" w:hRule="atLeast"/>
        </w:trPr>
        <w:tc>
          <w:tcPr>
            <w:tcW w:w="6946" w:type="dxa"/>
            <w:tcMar>
              <w:top w:w="216" w:type="dxa"/>
              <w:left w:w="115" w:type="dxa"/>
              <w:bottom w:w="216" w:type="dxa"/>
              <w:right w:w="115" w:type="dxa"/>
            </w:tcMar>
          </w:tcPr>
          <w:p>
            <w:pPr>
              <w:pStyle w:val="32"/>
              <w:spacing w:line="0" w:lineRule="atLeast"/>
              <w:rPr>
                <w:rFonts w:hint="default" w:asciiTheme="majorHAnsi" w:hAnsiTheme="majorHAnsi" w:eastAsiaTheme="majorEastAsia" w:cstheme="majorBidi"/>
                <w:lang w:val="en-US" w:eastAsia="zh-CN"/>
              </w:rPr>
            </w:pPr>
            <w:r>
              <w:rPr>
                <w:rFonts w:hint="eastAsia" w:asciiTheme="majorHAnsi" w:hAnsiTheme="majorHAnsi" w:eastAsiaTheme="majorEastAsia" w:cstheme="majorBidi"/>
                <w:lang w:val="en-US" w:eastAsia="zh-CN"/>
              </w:rPr>
              <w:t>适用系统：FSCUT3000DE-A/D/H</w:t>
            </w:r>
          </w:p>
          <w:p>
            <w:pPr>
              <w:pStyle w:val="32"/>
              <w:spacing w:line="0" w:lineRule="atLeast"/>
              <w:rPr>
                <w:rFonts w:hint="default" w:asciiTheme="majorHAnsi" w:hAnsiTheme="majorHAnsi" w:eastAsiaTheme="majorEastAsia" w:cstheme="majorBidi"/>
                <w:lang w:val="en-US" w:eastAsia="zh-CN"/>
              </w:rPr>
            </w:pPr>
            <w:r>
              <w:rPr>
                <w:rFonts w:hint="eastAsia" w:asciiTheme="majorHAnsi" w:hAnsiTheme="majorHAnsi" w:eastAsiaTheme="majorEastAsia" w:cstheme="majorBidi"/>
              </w:rPr>
              <w:t>版本：</w:t>
            </w:r>
            <w:r>
              <w:rPr>
                <w:rFonts w:hint="eastAsia" w:asciiTheme="majorHAnsi" w:hAnsiTheme="majorHAnsi" w:eastAsiaTheme="majorEastAsia" w:cstheme="majorBidi"/>
                <w:lang w:val="en-US" w:eastAsia="zh-CN"/>
              </w:rPr>
              <w:t>7.27.200.3</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val="en-US" w:eastAsia="zh-CN"/>
        </w:rPr>
      </w:pPr>
    </w:p>
    <w:p>
      <w:pPr>
        <w:rPr>
          <w:rFonts w:hint="eastAsia"/>
          <w:lang w:eastAsia="zh-CN"/>
        </w:rPr>
      </w:pPr>
      <w:r>
        <w:rPr>
          <w:rFonts w:hint="eastAsia"/>
          <w:lang w:val="en-US" w:eastAsia="zh-CN"/>
        </w:rPr>
        <w:t>不同系统支持的功能有所区别，选型时可参考以下表格或联系我司。</w:t>
      </w:r>
    </w:p>
    <w:p>
      <w:pPr>
        <w:rPr>
          <w:rFonts w:hint="eastAsia"/>
          <w:lang w:eastAsia="zh-CN"/>
        </w:rPr>
      </w:pPr>
    </w:p>
    <w:tbl>
      <w:tblPr>
        <w:tblStyle w:val="14"/>
        <w:tblW w:w="83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74"/>
        <w:gridCol w:w="2094"/>
        <w:gridCol w:w="1815"/>
        <w:gridCol w:w="2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6" w:hRule="atLeast"/>
        </w:trPr>
        <w:tc>
          <w:tcPr>
            <w:tcW w:w="22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p>
        </w:tc>
        <w:tc>
          <w:tcPr>
            <w:tcW w:w="2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3000DE-A</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3000DE-D</w:t>
            </w:r>
          </w:p>
        </w:tc>
        <w:tc>
          <w:tcPr>
            <w:tcW w:w="2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22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小管常规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小管进阶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小管坡口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支架随动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卡盘尺寸（&gt;120）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板管一体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拉送料切割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探针寻中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坡口切割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主站卡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主站卡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主站卡</w:t>
            </w:r>
          </w:p>
        </w:tc>
      </w:tr>
    </w:tbl>
    <w:p>
      <w:pPr>
        <w:rPr>
          <w:rFonts w:hint="eastAsia"/>
          <w:lang w:eastAsia="zh-CN"/>
        </w:rPr>
      </w:pPr>
    </w:p>
    <w:p>
      <w:pPr>
        <w:rPr>
          <w:rFonts w:hint="eastAsia"/>
          <w:lang w:val="en-US" w:eastAsia="zh-CN"/>
        </w:rPr>
      </w:pPr>
      <w:r>
        <w:rPr>
          <w:rFonts w:hint="eastAsia"/>
          <w:lang w:val="en-US" w:eastAsia="zh-CN"/>
        </w:rPr>
        <w:t>小管选型：</w:t>
      </w:r>
    </w:p>
    <w:p>
      <w:pPr>
        <w:rPr>
          <w:rFonts w:hint="eastAsia"/>
          <w:lang w:val="en-US" w:eastAsia="zh-CN"/>
        </w:rPr>
      </w:pPr>
      <w:r>
        <w:rPr>
          <w:rFonts w:hint="eastAsia"/>
          <w:lang w:val="en-US" w:eastAsia="zh-CN"/>
        </w:rPr>
        <w:t>3000DE-A+变焦=3000DE-D</w:t>
      </w:r>
    </w:p>
    <w:p>
      <w:pPr>
        <w:rPr>
          <w:rFonts w:hint="default"/>
          <w:lang w:val="en-US" w:eastAsia="zh-CN"/>
        </w:rPr>
      </w:pPr>
      <w:r>
        <w:rPr>
          <w:rFonts w:hint="eastAsia"/>
          <w:lang w:val="en-US" w:eastAsia="zh-CN"/>
        </w:rPr>
        <w:t>3000DE-D+坡口=3000DE-H</w:t>
      </w:r>
    </w:p>
    <w:p>
      <w:pPr>
        <w:ind w:left="1260" w:leftChars="0"/>
        <w:rPr>
          <w:rFonts w:hint="default"/>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sectPr>
          <w:headerReference r:id="rId5" w:type="default"/>
          <w:pgSz w:w="11906" w:h="16838"/>
          <w:pgMar w:top="1440" w:right="1800" w:bottom="1440" w:left="1800" w:header="851" w:footer="992" w:gutter="0"/>
          <w:pgNumType w:fmt="decimal"/>
          <w:cols w:space="425" w:num="1"/>
          <w:titlePg/>
          <w:docGrid w:type="lines" w:linePitch="312" w:charSpace="0"/>
        </w:sectPr>
      </w:pPr>
    </w:p>
    <w:p>
      <w:pPr>
        <w:pStyle w:val="2"/>
        <w:numPr>
          <w:ilvl w:val="0"/>
          <w:numId w:val="0"/>
        </w:numPr>
        <w:bidi w:val="0"/>
        <w:rPr>
          <w:rFonts w:hint="eastAsia"/>
          <w:lang w:eastAsia="zh-CN"/>
        </w:rPr>
      </w:pPr>
      <w:bookmarkStart w:id="0" w:name="_Toc32281"/>
      <w:r>
        <w:rPr>
          <w:rFonts w:hint="eastAsia"/>
          <w:lang w:eastAsia="zh-CN"/>
        </w:rPr>
        <w:t>欢迎</w:t>
      </w:r>
      <w:bookmarkEnd w:id="0"/>
    </w:p>
    <w:p>
      <w:pPr>
        <w:ind w:left="0" w:leftChars="0" w:firstLine="420" w:firstLineChars="0"/>
        <w:rPr>
          <w:rFonts w:hint="eastAsia"/>
          <w:lang w:val="en-US" w:eastAsia="zh-CN"/>
        </w:rPr>
      </w:pPr>
      <w:r>
        <w:rPr>
          <w:rFonts w:hint="eastAsia"/>
          <w:lang w:eastAsia="zh-CN"/>
        </w:rPr>
        <w:t>感谢您使用柏楚</w:t>
      </w:r>
      <w:r>
        <w:rPr>
          <w:rFonts w:hint="eastAsia"/>
          <w:lang w:val="en-US" w:eastAsia="zh-CN"/>
        </w:rPr>
        <w:t>TubePro管材切割软件！</w:t>
      </w:r>
    </w:p>
    <w:p>
      <w:pPr>
        <w:ind w:left="0" w:leftChars="0" w:firstLine="420" w:firstLineChars="0"/>
        <w:rPr>
          <w:rFonts w:hint="eastAsia"/>
          <w:lang w:val="en-US" w:eastAsia="zh-CN"/>
        </w:rPr>
      </w:pPr>
    </w:p>
    <w:p>
      <w:pPr>
        <w:ind w:left="0" w:leftChars="0" w:firstLine="420" w:firstLineChars="0"/>
        <w:rPr>
          <w:rFonts w:hint="eastAsia"/>
          <w:lang w:val="en-US" w:eastAsia="zh-CN"/>
        </w:rPr>
      </w:pPr>
      <w:r>
        <w:rPr>
          <w:rFonts w:hint="eastAsia" w:eastAsia="MS Mincho"/>
          <w:lang w:val="en-US" w:eastAsia="ja-JP"/>
        </w:rPr>
        <w:t>『</w:t>
      </w:r>
      <w:r>
        <w:rPr>
          <w:rFonts w:hint="eastAsia" w:eastAsia="宋体"/>
          <w:lang w:val="en-US" w:eastAsia="zh-CN"/>
        </w:rPr>
        <w:t>柏楚TubePro管材切割软件</w:t>
      </w:r>
      <w:r>
        <w:rPr>
          <w:rFonts w:hint="eastAsia" w:eastAsia="MS Mincho"/>
          <w:lang w:val="en-US" w:eastAsia="ja-JP"/>
        </w:rPr>
        <w:t>』</w:t>
      </w:r>
      <w:r>
        <w:rPr>
          <w:rFonts w:hint="eastAsia" w:eastAsia="宋体"/>
          <w:lang w:val="en-US" w:eastAsia="zh-CN"/>
        </w:rPr>
        <w:t>（以下简称TubePro）是一套</w:t>
      </w:r>
      <w:r>
        <w:t>专</w:t>
      </w:r>
      <w:r>
        <w:rPr>
          <w:rFonts w:hint="eastAsia"/>
        </w:rPr>
        <w:t>门用于金属</w:t>
      </w:r>
      <w:r>
        <w:rPr>
          <w:rFonts w:hint="eastAsia"/>
          <w:lang w:eastAsia="zh-CN"/>
        </w:rPr>
        <w:t>管材</w:t>
      </w:r>
      <w:r>
        <w:t>激光切割</w:t>
      </w:r>
      <w:r>
        <w:rPr>
          <w:rFonts w:hint="eastAsia"/>
        </w:rPr>
        <w:t>的</w:t>
      </w:r>
      <w:r>
        <w:t>软件</w:t>
      </w:r>
      <w:r>
        <w:rPr>
          <w:rFonts w:hint="eastAsia"/>
          <w:lang w:eastAsia="zh-CN"/>
        </w:rPr>
        <w:t>，具备高精度、高效率的特点。主要功能包括标定</w:t>
      </w:r>
      <w:r>
        <w:rPr>
          <w:rFonts w:hint="eastAsia"/>
          <w:lang w:val="en-US" w:eastAsia="zh-CN"/>
        </w:rPr>
        <w:t>B轴中心、管材自动寻中、参数设置、自定义PLC、模拟以及切割加工控制。</w:t>
      </w:r>
    </w:p>
    <w:p>
      <w:pPr>
        <w:ind w:left="0" w:leftChars="0" w:firstLine="420" w:firstLineChars="0"/>
        <w:rPr>
          <w:rFonts w:hint="eastAsia"/>
          <w:lang w:val="en-US" w:eastAsia="zh-CN"/>
        </w:rPr>
      </w:pPr>
      <w:r>
        <w:rPr>
          <w:rFonts w:hint="eastAsia"/>
          <w:lang w:val="en-US" w:eastAsia="zh-CN"/>
        </w:rPr>
        <w:t>TubePro必须配合控制卡使用才能进行实际的加工控制。当TubePro运行在一台没有连接控制卡的电脑上时，将进入演示模式。</w:t>
      </w:r>
    </w:p>
    <w:p>
      <w:pPr>
        <w:ind w:left="0" w:leftChars="0" w:firstLine="420" w:firstLineChars="0"/>
        <w:rPr>
          <w:rFonts w:hint="eastAsia"/>
          <w:b/>
          <w:bCs/>
          <w:sz w:val="22"/>
          <w:szCs w:val="24"/>
          <w:lang w:val="en-US" w:eastAsia="zh-CN"/>
        </w:rPr>
      </w:pPr>
      <w:r>
        <w:rPr>
          <w:rFonts w:hint="eastAsia"/>
          <w:lang w:val="en-US" w:eastAsia="zh-CN"/>
        </w:rPr>
        <w:t>请注意，本用户手册仅作为TubePro软件的主程序的操作说明，随TubePro软件安装的其他工具软件，包括平台配置工具，请参考其他手册或与我们联系。</w:t>
      </w:r>
    </w:p>
    <w:p>
      <w:pPr>
        <w:ind w:left="0" w:leftChars="0" w:firstLine="420" w:firstLineChars="0"/>
        <w:rPr>
          <w:rFonts w:hint="eastAsia"/>
          <w:lang w:val="en-US" w:eastAsia="zh-CN"/>
        </w:rPr>
      </w:pPr>
      <w:r>
        <w:rPr>
          <w:rFonts w:hint="eastAsia"/>
          <w:b/>
          <w:bCs/>
          <w:sz w:val="22"/>
          <w:szCs w:val="24"/>
          <w:lang w:val="en-US" w:eastAsia="zh-CN"/>
        </w:rPr>
        <w:t>本手册是基于TubePro版本7.27.200.3撰写的</w:t>
      </w:r>
      <w:r>
        <w:rPr>
          <w:rFonts w:hint="eastAsia"/>
          <w:lang w:val="en-US" w:eastAsia="zh-CN"/>
        </w:rPr>
        <w:t>，由于软件功能的不断更新，您所使用的TubePro软件在某些方面可能与本手册的陈述有所出入，在此谨表歉意。</w:t>
      </w:r>
    </w:p>
    <w:p>
      <w:pPr>
        <w:ind w:left="0" w:leftChars="0" w:firstLine="420" w:firstLineChars="0"/>
        <w:rPr>
          <w:rFonts w:hint="eastAsia"/>
          <w:lang w:val="en-US" w:eastAsia="zh-CN"/>
        </w:rPr>
      </w:pPr>
      <w:r>
        <w:rPr>
          <w:rFonts w:hint="eastAsia"/>
          <w:lang w:val="en-US" w:eastAsia="zh-CN"/>
        </w:rPr>
        <w:t>如您在使用过程中有任何的疑问或建议，欢迎您随时与我们联系！</w:t>
      </w: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0" w:firstLineChars="0"/>
      </w:pPr>
    </w:p>
    <w:p>
      <w:pPr>
        <w:ind w:left="0" w:leftChars="0" w:firstLine="0" w:firstLineChars="0"/>
        <w:jc w:val="center"/>
      </w:pPr>
      <w:r>
        <mc:AlternateContent>
          <mc:Choice Requires="wpc">
            <w:drawing>
              <wp:inline distT="0" distB="0" distL="0" distR="0">
                <wp:extent cx="5274310" cy="2470785"/>
                <wp:effectExtent l="4445" t="4445" r="17145" b="20320"/>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259" name="Picture 199" descr="warningr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289" y="96696"/>
                            <a:ext cx="609476" cy="609478"/>
                          </a:xfrm>
                          <a:prstGeom prst="rect">
                            <a:avLst/>
                          </a:prstGeom>
                          <a:noFill/>
                          <a:ln>
                            <a:noFill/>
                          </a:ln>
                          <a:effectLst/>
                        </pic:spPr>
                      </pic:pic>
                      <wps:wsp>
                        <wps:cNvPr id="260" name="Text Box 200"/>
                        <wps:cNvSpPr txBox="1">
                          <a:spLocks noChangeArrowheads="1"/>
                        </wps:cNvSpPr>
                        <wps:spPr bwMode="auto">
                          <a:xfrm>
                            <a:off x="787400" y="96520"/>
                            <a:ext cx="4095750" cy="2378710"/>
                          </a:xfrm>
                          <a:prstGeom prst="rect">
                            <a:avLst/>
                          </a:prstGeom>
                          <a:noFill/>
                          <a:ln>
                            <a:noFill/>
                          </a:ln>
                          <a:effectLst/>
                        </wps:spPr>
                        <wps:txbx>
                          <w:txbxContent>
                            <w:p>
                              <w:pPr>
                                <w:ind w:left="42" w:firstLine="0" w:firstLineChars="0"/>
                                <w:rPr>
                                  <w:rFonts w:ascii="黑体" w:hAnsi="黑体" w:eastAsia="黑体"/>
                                </w:rPr>
                              </w:pPr>
                              <w:r>
                                <w:rPr>
                                  <w:rFonts w:hint="eastAsia" w:ascii="黑体" w:hAnsi="黑体" w:eastAsia="黑体"/>
                                </w:rPr>
                                <w:t>机床的运行及激光切割效果与被切割的材料、所使用的激光器、所使用的气体、气压以及您所设置的各项参数有直接的关系，请根据您的切割工艺要求严肃谨慎</w:t>
                              </w:r>
                              <w:r>
                                <w:rPr>
                                  <w:rFonts w:hint="eastAsia" w:ascii="黑体" w:hAnsi="黑体" w:eastAsia="黑体"/>
                                  <w:lang w:eastAsia="zh-CN"/>
                                </w:rPr>
                                <w:t>地</w:t>
                              </w:r>
                              <w:r>
                                <w:rPr>
                                  <w:rFonts w:hint="eastAsia" w:ascii="黑体" w:hAnsi="黑体" w:eastAsia="黑体"/>
                                </w:rPr>
                                <w:t>设置各项参数！</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不恰当的参数设置和操作可能导致切割效果下降、激光头或其他机床部件损坏甚至人身伤害，</w:t>
                              </w:r>
                              <w:r>
                                <w:rPr>
                                  <w:rFonts w:hint="eastAsia" w:ascii="黑体" w:hAnsi="黑体" w:eastAsia="黑体"/>
                                  <w:lang w:val="en-US" w:eastAsia="zh-CN"/>
                                </w:rPr>
                                <w:t>TubePro管材切割软件</w:t>
                              </w:r>
                              <w:r>
                                <w:rPr>
                                  <w:rFonts w:hint="eastAsia" w:ascii="黑体" w:hAnsi="黑体" w:eastAsia="黑体"/>
                                </w:rPr>
                                <w:t>已尽力提供了各种保护措施，激光设备制造商及最终用户应当尽量遵守操作规程，避免伤害事故的发生。</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柏楚电子不承担由于使用本手册或本产品不当而导致的任何直接的、间接的、附带的或相应产生的损失和责任！</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94.55pt;width:415.3pt;" coordsize="5274310,2470785" editas="canvas" o:gfxdata="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">
                <o:lock v:ext="edit" aspectratio="f"/>
                <v:shape id="_x0000_s1026" o:spid="_x0000_s1026" style="position:absolute;left:0;top:0;height:2470785;width:5274310;" filled="f" stroked="t" coordsize="21600,21600" o:gfxdata="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">
                  <v:fill on="f" focussize="0,0"/>
                  <v:stroke color="#595959" miterlimit="8" joinstyle="miter"/>
                  <v:imagedata o:title=""/>
                  <o:lock v:ext="edit" aspectratio="t"/>
                </v:shape>
                <v:shape id="Picture 199" o:spid="_x0000_s1026" o:spt="75" alt="warningr64" type="#_x0000_t75" style="position:absolute;left:103289;top:96696;height:609478;width:609476;" filled="f" o:preferrelative="t" stroked="f" coordsize="21600,21600" o:gfxdata="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">
                  <v:fill on="f" focussize="0,0"/>
                  <v:stroke on="f"/>
                  <v:imagedata r:id="rId8" o:title=""/>
                  <o:lock v:ext="edit" aspectratio="t"/>
                </v:shape>
                <v:shape id="Text Box 200" o:spid="_x0000_s1026" o:spt="202" type="#_x0000_t202" style="position:absolute;left:787400;top:96520;height:2378710;width:4095750;" filled="f" stroked="f" coordsize="21600,21600" o:gfxdata="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oVze0wAAAAUBAAAPAAAAAAAA&#10;AAEAIAAAACIAAABkcnMvZG93bnJldi54bWxQSwECFAAUAAAACACHTuJACgbjzhcCAAAwBAAADgAA&#10;AAAAAAABACAAAAAiAQAAZHJzL2Uyb0RvYy54bWxQSwUGAAAAAAYABgBZAQAAqwUAAAAA&#10;">
                  <v:fill on="f" focussize="0,0"/>
                  <v:stroke on="f"/>
                  <v:imagedata o:title=""/>
                  <o:lock v:ext="edit" aspectratio="f"/>
                  <v:textbox>
                    <w:txbxContent>
                      <w:p>
                        <w:pPr>
                          <w:ind w:left="42" w:firstLine="0" w:firstLineChars="0"/>
                          <w:rPr>
                            <w:rFonts w:ascii="黑体" w:hAnsi="黑体" w:eastAsia="黑体"/>
                          </w:rPr>
                        </w:pPr>
                        <w:r>
                          <w:rPr>
                            <w:rFonts w:hint="eastAsia" w:ascii="黑体" w:hAnsi="黑体" w:eastAsia="黑体"/>
                          </w:rPr>
                          <w:t>机床的运行及激光切割效果与被切割的材料、所使用的激光器、所使用的气体、气压以及您所设置的各项参数有直接的关系，请根据您的切割工艺要求严肃谨慎</w:t>
                        </w:r>
                        <w:r>
                          <w:rPr>
                            <w:rFonts w:hint="eastAsia" w:ascii="黑体" w:hAnsi="黑体" w:eastAsia="黑体"/>
                            <w:lang w:eastAsia="zh-CN"/>
                          </w:rPr>
                          <w:t>地</w:t>
                        </w:r>
                        <w:r>
                          <w:rPr>
                            <w:rFonts w:hint="eastAsia" w:ascii="黑体" w:hAnsi="黑体" w:eastAsia="黑体"/>
                          </w:rPr>
                          <w:t>设置各项参数！</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不恰当的参数设置和操作可能导致切割效果下降、激光头或其他机床部件损坏甚至人身伤害，</w:t>
                        </w:r>
                        <w:r>
                          <w:rPr>
                            <w:rFonts w:hint="eastAsia" w:ascii="黑体" w:hAnsi="黑体" w:eastAsia="黑体"/>
                            <w:lang w:val="en-US" w:eastAsia="zh-CN"/>
                          </w:rPr>
                          <w:t>TubePro管材切割软件</w:t>
                        </w:r>
                        <w:r>
                          <w:rPr>
                            <w:rFonts w:hint="eastAsia" w:ascii="黑体" w:hAnsi="黑体" w:eastAsia="黑体"/>
                          </w:rPr>
                          <w:t>已尽力提供了各种保护措施，激光设备制造商及最终用户应当尽量遵守操作规程，避免伤害事故的发生。</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柏楚电子不承担由于使用本手册或本产品不当而导致的任何直接的、间接的、附带的或相应产生的损失和责任！</w:t>
                        </w:r>
                      </w:p>
                    </w:txbxContent>
                  </v:textbox>
                </v:shape>
                <w10:wrap type="none"/>
                <w10:anchorlock/>
              </v:group>
            </w:pict>
          </mc:Fallback>
        </mc:AlternateContent>
      </w:r>
    </w:p>
    <w:p>
      <w:r>
        <w:br w:type="page"/>
      </w:r>
    </w:p>
    <w:p>
      <w:pPr>
        <w:pStyle w:val="18"/>
        <w:numPr>
          <w:ilvl w:val="0"/>
          <w:numId w:val="0"/>
        </w:numPr>
        <w:bidi w:val="0"/>
        <w:ind w:leftChars="0"/>
        <w:jc w:val="center"/>
        <w:rPr>
          <w:rFonts w:hint="eastAsia"/>
          <w:lang w:eastAsia="zh-CN"/>
        </w:rPr>
      </w:pPr>
      <w:bookmarkStart w:id="1" w:name="_Toc22674"/>
      <w:r>
        <w:rPr>
          <w:rFonts w:hint="eastAsia"/>
          <w:lang w:eastAsia="zh-CN"/>
        </w:rPr>
        <w:t>目录</w:t>
      </w:r>
      <w:bookmarkEnd w:id="1"/>
    </w:p>
    <w:p>
      <w:pPr>
        <w:pStyle w:val="10"/>
        <w:tabs>
          <w:tab w:val="right" w:leader="dot" w:pos="8306"/>
        </w:tabs>
      </w:pPr>
      <w:r>
        <w:fldChar w:fldCharType="begin"/>
      </w:r>
      <w:r>
        <w:instrText xml:space="preserve">TOC \t "一级标题wmt,1,二级标题wmt,2,三级标题wmt,3" \h \u </w:instrText>
      </w:r>
      <w:r>
        <w:fldChar w:fldCharType="separate"/>
      </w:r>
      <w:r>
        <w:fldChar w:fldCharType="begin"/>
      </w:r>
      <w:r>
        <w:instrText xml:space="preserve"> HYPERLINK \l _Toc32281 </w:instrText>
      </w:r>
      <w:r>
        <w:fldChar w:fldCharType="separate"/>
      </w:r>
      <w:r>
        <w:rPr>
          <w:rFonts w:hint="eastAsia"/>
          <w:lang w:eastAsia="zh-CN"/>
        </w:rPr>
        <w:t>欢迎</w:t>
      </w:r>
      <w:r>
        <w:tab/>
      </w:r>
      <w:r>
        <w:fldChar w:fldCharType="begin"/>
      </w:r>
      <w:r>
        <w:instrText xml:space="preserve"> PAGEREF _Toc32281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_Toc22674 </w:instrText>
      </w:r>
      <w:r>
        <w:fldChar w:fldCharType="separate"/>
      </w:r>
      <w:r>
        <w:rPr>
          <w:rFonts w:hint="eastAsia"/>
          <w:lang w:eastAsia="zh-CN"/>
        </w:rPr>
        <w:t>目录</w:t>
      </w:r>
      <w:r>
        <w:tab/>
      </w:r>
      <w:r>
        <w:fldChar w:fldCharType="begin"/>
      </w:r>
      <w:r>
        <w:instrText xml:space="preserve"> PAGEREF _Toc22674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_Toc25942 </w:instrText>
      </w:r>
      <w:r>
        <w:fldChar w:fldCharType="separate"/>
      </w:r>
      <w:r>
        <w:rPr>
          <w:rFonts w:hint="eastAsia" w:ascii="宋体" w:hAnsi="宋体" w:eastAsia="宋体" w:cs="宋体"/>
        </w:rPr>
        <w:t xml:space="preserve">一、 </w:t>
      </w:r>
      <w:r>
        <w:rPr>
          <w:rFonts w:hint="eastAsia"/>
          <w:lang w:eastAsia="zh-CN"/>
        </w:rPr>
        <w:t>初步调试</w:t>
      </w:r>
      <w:r>
        <w:tab/>
      </w:r>
      <w:r>
        <w:fldChar w:fldCharType="begin"/>
      </w:r>
      <w:r>
        <w:instrText xml:space="preserve"> PAGEREF _Toc25942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_Toc12849 </w:instrText>
      </w:r>
      <w:r>
        <w:fldChar w:fldCharType="separate"/>
      </w:r>
      <w:r>
        <w:rPr>
          <w:rFonts w:hint="eastAsia" w:ascii="Calibri" w:hAnsi="Calibri" w:eastAsia="宋体" w:cs="宋体"/>
          <w:bCs w:val="0"/>
        </w:rPr>
        <w:t xml:space="preserve">1.1 </w:t>
      </w:r>
      <w:r>
        <w:rPr>
          <w:rFonts w:hint="eastAsia"/>
          <w:bCs w:val="0"/>
        </w:rPr>
        <w:t>调试</w:t>
      </w:r>
      <w:r>
        <w:rPr>
          <w:rFonts w:hint="default"/>
          <w:bCs w:val="0"/>
        </w:rPr>
        <w:t>流程</w:t>
      </w:r>
      <w:r>
        <w:tab/>
      </w:r>
      <w:r>
        <w:fldChar w:fldCharType="begin"/>
      </w:r>
      <w:r>
        <w:instrText xml:space="preserve"> PAGEREF _Toc12849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_Toc23325 </w:instrText>
      </w:r>
      <w:r>
        <w:fldChar w:fldCharType="separate"/>
      </w:r>
      <w:r>
        <w:rPr>
          <w:rFonts w:hint="eastAsia" w:ascii="Calibri" w:hAnsi="Calibri" w:eastAsia="宋体" w:cs="宋体"/>
        </w:rPr>
        <w:t xml:space="preserve">1.2 </w:t>
      </w:r>
      <w:r>
        <w:rPr>
          <w:rFonts w:hint="eastAsia"/>
          <w:lang w:eastAsia="zh-CN"/>
        </w:rPr>
        <w:t>调试步骤</w:t>
      </w:r>
      <w:r>
        <w:tab/>
      </w:r>
      <w:r>
        <w:fldChar w:fldCharType="begin"/>
      </w:r>
      <w:r>
        <w:instrText xml:space="preserve"> PAGEREF _Toc23325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_Toc14091 </w:instrText>
      </w:r>
      <w:r>
        <w:fldChar w:fldCharType="separate"/>
      </w:r>
      <w:r>
        <w:rPr>
          <w:rFonts w:hint="eastAsia" w:ascii="Calibri" w:hAnsi="Calibri" w:eastAsia="宋体" w:cs="宋体"/>
        </w:rPr>
        <w:t xml:space="preserve">1.2.1 </w:t>
      </w:r>
      <w:r>
        <w:rPr>
          <w:rFonts w:hint="eastAsia"/>
        </w:rPr>
        <w:t>系统回原点</w:t>
      </w:r>
      <w:r>
        <w:tab/>
      </w:r>
      <w:r>
        <w:fldChar w:fldCharType="begin"/>
      </w:r>
      <w:r>
        <w:instrText xml:space="preserve"> PAGEREF _Toc14091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_Toc20382 </w:instrText>
      </w:r>
      <w:r>
        <w:fldChar w:fldCharType="separate"/>
      </w:r>
      <w:r>
        <w:rPr>
          <w:rFonts w:hint="eastAsia" w:ascii="Calibri" w:hAnsi="Calibri" w:eastAsia="宋体" w:cs="宋体"/>
          <w:lang w:val="en-US" w:eastAsia="zh-CN"/>
        </w:rPr>
        <w:t xml:space="preserve">1.2.2 </w:t>
      </w:r>
      <w:r>
        <w:rPr>
          <w:rFonts w:hint="eastAsia"/>
          <w:lang w:eastAsia="zh-CN"/>
        </w:rPr>
        <w:t>支架调试</w:t>
      </w:r>
      <w:r>
        <w:tab/>
      </w:r>
      <w:r>
        <w:fldChar w:fldCharType="begin"/>
      </w:r>
      <w:r>
        <w:instrText xml:space="preserve"> PAGEREF _Toc20382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_Toc12161 </w:instrText>
      </w:r>
      <w:r>
        <w:fldChar w:fldCharType="separate"/>
      </w:r>
      <w:r>
        <w:rPr>
          <w:rFonts w:hint="eastAsia" w:ascii="Calibri" w:hAnsi="Calibri" w:eastAsia="宋体" w:cs="宋体"/>
          <w:lang w:eastAsia="zh-CN"/>
        </w:rPr>
        <w:t xml:space="preserve">1.2.3 </w:t>
      </w:r>
      <w:r>
        <w:rPr>
          <w:rFonts w:hint="eastAsia"/>
          <w:lang w:eastAsia="zh-CN"/>
        </w:rPr>
        <w:t>卡盘调试</w:t>
      </w:r>
      <w:r>
        <w:tab/>
      </w:r>
      <w:r>
        <w:fldChar w:fldCharType="begin"/>
      </w:r>
      <w:r>
        <w:instrText xml:space="preserve"> PAGEREF _Toc12161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_Toc18162 </w:instrText>
      </w:r>
      <w:r>
        <w:fldChar w:fldCharType="separate"/>
      </w:r>
      <w:r>
        <w:rPr>
          <w:rFonts w:hint="eastAsia" w:ascii="Calibri" w:hAnsi="Calibri" w:eastAsia="宋体" w:cs="宋体"/>
        </w:rPr>
        <w:t xml:space="preserve">1.2.4 </w:t>
      </w:r>
      <w:r>
        <w:rPr>
          <w:rFonts w:hint="eastAsia"/>
          <w:lang w:eastAsia="zh-CN"/>
        </w:rPr>
        <w:t>电容标定</w:t>
      </w:r>
      <w:r>
        <w:tab/>
      </w:r>
      <w:r>
        <w:fldChar w:fldCharType="begin"/>
      </w:r>
      <w:r>
        <w:instrText xml:space="preserve"> PAGEREF _Toc18162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_Toc32638 </w:instrText>
      </w:r>
      <w:r>
        <w:fldChar w:fldCharType="separate"/>
      </w:r>
      <w:r>
        <w:rPr>
          <w:rFonts w:hint="eastAsia" w:ascii="Calibri" w:hAnsi="Calibri" w:eastAsia="宋体" w:cs="宋体"/>
        </w:rPr>
        <w:t xml:space="preserve">1.2.5 </w:t>
      </w:r>
      <w:r>
        <w:rPr>
          <w:rFonts w:hint="eastAsia"/>
        </w:rPr>
        <w:t>标定B轴</w:t>
      </w:r>
      <w:r>
        <w:t>中心</w:t>
      </w:r>
      <w:r>
        <w:tab/>
      </w:r>
      <w:r>
        <w:fldChar w:fldCharType="begin"/>
      </w:r>
      <w:r>
        <w:instrText xml:space="preserve"> PAGEREF _Toc32638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_Toc11439 </w:instrText>
      </w:r>
      <w:r>
        <w:fldChar w:fldCharType="separate"/>
      </w:r>
      <w:r>
        <w:rPr>
          <w:rFonts w:hint="eastAsia" w:ascii="宋体" w:hAnsi="宋体" w:eastAsia="宋体" w:cs="宋体"/>
          <w:lang w:eastAsia="zh-CN"/>
        </w:rPr>
        <w:t xml:space="preserve">二、 </w:t>
      </w:r>
      <w:r>
        <w:rPr>
          <w:rFonts w:hint="eastAsia"/>
          <w:lang w:eastAsia="zh-CN"/>
        </w:rPr>
        <w:t>快速使用</w:t>
      </w:r>
      <w:r>
        <w:tab/>
      </w:r>
      <w:r>
        <w:fldChar w:fldCharType="begin"/>
      </w:r>
      <w:r>
        <w:instrText xml:space="preserve"> PAGEREF _Toc11439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_Toc26189 </w:instrText>
      </w:r>
      <w:r>
        <w:fldChar w:fldCharType="separate"/>
      </w:r>
      <w:r>
        <w:rPr>
          <w:rFonts w:hint="eastAsia" w:ascii="Calibri" w:hAnsi="Calibri" w:eastAsia="宋体" w:cs="宋体"/>
          <w:lang w:eastAsia="zh-CN"/>
        </w:rPr>
        <w:t xml:space="preserve">2.1 </w:t>
      </w:r>
      <w:r>
        <w:rPr>
          <w:rFonts w:hint="eastAsia"/>
          <w:lang w:eastAsia="zh-CN"/>
        </w:rPr>
        <w:t>加工流程</w:t>
      </w:r>
      <w:r>
        <w:tab/>
      </w:r>
      <w:r>
        <w:fldChar w:fldCharType="begin"/>
      </w:r>
      <w:r>
        <w:instrText xml:space="preserve"> PAGEREF _Toc26189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_Toc25813 </w:instrText>
      </w:r>
      <w:r>
        <w:fldChar w:fldCharType="separate"/>
      </w:r>
      <w:r>
        <w:rPr>
          <w:rFonts w:hint="eastAsia" w:ascii="Calibri" w:hAnsi="Calibri" w:eastAsia="宋体" w:cs="宋体"/>
        </w:rPr>
        <w:t xml:space="preserve">2.1.1 </w:t>
      </w:r>
      <w:r>
        <w:rPr>
          <w:rFonts w:hint="eastAsia"/>
        </w:rPr>
        <w:t>导入图</w:t>
      </w:r>
      <w:r>
        <w:rPr>
          <w:rFonts w:hint="eastAsia"/>
          <w:lang w:eastAsia="zh-CN"/>
        </w:rPr>
        <w:t>纸</w:t>
      </w:r>
      <w:r>
        <w:tab/>
      </w:r>
      <w:r>
        <w:fldChar w:fldCharType="begin"/>
      </w:r>
      <w:r>
        <w:instrText xml:space="preserve"> PAGEREF _Toc25813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_Toc23109 </w:instrText>
      </w:r>
      <w:r>
        <w:fldChar w:fldCharType="separate"/>
      </w:r>
      <w:r>
        <w:rPr>
          <w:rFonts w:hint="eastAsia" w:ascii="Calibri" w:hAnsi="Calibri" w:eastAsia="宋体" w:cs="宋体"/>
        </w:rPr>
        <w:t xml:space="preserve">2.1.2 </w:t>
      </w:r>
      <w:r>
        <w:rPr>
          <w:rFonts w:hint="eastAsia"/>
        </w:rPr>
        <w:t>设置图层工艺</w:t>
      </w:r>
      <w:r>
        <w:tab/>
      </w:r>
      <w:r>
        <w:fldChar w:fldCharType="begin"/>
      </w:r>
      <w:r>
        <w:instrText xml:space="preserve"> PAGEREF _Toc23109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_Toc3407 </w:instrText>
      </w:r>
      <w:r>
        <w:fldChar w:fldCharType="separate"/>
      </w:r>
      <w:r>
        <w:rPr>
          <w:rFonts w:hint="eastAsia" w:ascii="Calibri" w:hAnsi="Calibri" w:eastAsia="宋体" w:cs="宋体"/>
        </w:rPr>
        <w:t xml:space="preserve">2.1.3 </w:t>
      </w:r>
      <w:r>
        <w:rPr>
          <w:rFonts w:hint="eastAsia"/>
        </w:rPr>
        <w:t>开始加工</w:t>
      </w:r>
      <w:r>
        <w:tab/>
      </w:r>
      <w:r>
        <w:fldChar w:fldCharType="begin"/>
      </w:r>
      <w:r>
        <w:instrText xml:space="preserve"> PAGEREF _Toc3407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_Toc18126 </w:instrText>
      </w:r>
      <w:r>
        <w:fldChar w:fldCharType="separate"/>
      </w:r>
      <w:r>
        <w:rPr>
          <w:rFonts w:hint="eastAsia" w:ascii="Calibri" w:hAnsi="Calibri" w:eastAsia="宋体" w:cs="宋体"/>
        </w:rPr>
        <w:t xml:space="preserve">2.1.4 </w:t>
      </w:r>
      <w:r>
        <w:rPr>
          <w:rFonts w:hint="eastAsia"/>
        </w:rPr>
        <w:t>报警显示</w:t>
      </w:r>
      <w:r>
        <w:tab/>
      </w:r>
      <w:r>
        <w:fldChar w:fldCharType="begin"/>
      </w:r>
      <w:r>
        <w:instrText xml:space="preserve"> PAGEREF _Toc18126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_Toc15464 </w:instrText>
      </w:r>
      <w:r>
        <w:fldChar w:fldCharType="separate"/>
      </w:r>
      <w:r>
        <w:rPr>
          <w:rFonts w:hint="eastAsia" w:ascii="Calibri" w:hAnsi="Calibri" w:eastAsia="宋体" w:cs="宋体"/>
        </w:rPr>
        <w:t xml:space="preserve">2.2 </w:t>
      </w:r>
      <w:r>
        <w:rPr>
          <w:rFonts w:hint="default"/>
        </w:rPr>
        <w:t>软件安装与卸载</w:t>
      </w:r>
      <w:r>
        <w:tab/>
      </w:r>
      <w:r>
        <w:fldChar w:fldCharType="begin"/>
      </w:r>
      <w:r>
        <w:instrText xml:space="preserve"> PAGEREF _Toc15464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_Toc26503 </w:instrText>
      </w:r>
      <w:r>
        <w:fldChar w:fldCharType="separate"/>
      </w:r>
      <w:r>
        <w:rPr>
          <w:rFonts w:hint="eastAsia" w:ascii="Calibri" w:hAnsi="Calibri" w:eastAsia="宋体" w:cs="宋体"/>
        </w:rPr>
        <w:t xml:space="preserve">2.2.1 </w:t>
      </w:r>
      <w:r>
        <w:rPr>
          <w:rFonts w:hint="eastAsia"/>
        </w:rPr>
        <w:t>软件</w:t>
      </w:r>
      <w:r>
        <w:t>安装</w:t>
      </w:r>
      <w:r>
        <w:tab/>
      </w:r>
      <w:r>
        <w:fldChar w:fldCharType="begin"/>
      </w:r>
      <w:r>
        <w:instrText xml:space="preserve"> PAGEREF _Toc26503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_Toc11222 </w:instrText>
      </w:r>
      <w:r>
        <w:fldChar w:fldCharType="separate"/>
      </w:r>
      <w:r>
        <w:rPr>
          <w:rFonts w:hint="eastAsia" w:ascii="Calibri" w:hAnsi="Calibri" w:eastAsia="宋体" w:cs="宋体"/>
        </w:rPr>
        <w:t xml:space="preserve">2.2.2 </w:t>
      </w:r>
      <w:r>
        <w:rPr>
          <w:rFonts w:hint="eastAsia"/>
        </w:rPr>
        <w:t>软件卸载</w:t>
      </w:r>
      <w:r>
        <w:tab/>
      </w:r>
      <w:r>
        <w:fldChar w:fldCharType="begin"/>
      </w:r>
      <w:r>
        <w:instrText xml:space="preserve"> PAGEREF _Toc11222 \h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_Toc4497 </w:instrText>
      </w:r>
      <w:r>
        <w:fldChar w:fldCharType="separate"/>
      </w:r>
      <w:r>
        <w:rPr>
          <w:rFonts w:hint="eastAsia" w:ascii="宋体" w:hAnsi="宋体" w:eastAsia="宋体" w:cs="宋体"/>
        </w:rPr>
        <w:t xml:space="preserve">三、 </w:t>
      </w:r>
      <w:r>
        <w:t>软件</w:t>
      </w:r>
      <w:r>
        <w:rPr>
          <w:rFonts w:hint="eastAsia"/>
          <w:lang w:eastAsia="zh-CN"/>
        </w:rPr>
        <w:t>功能详解</w:t>
      </w:r>
      <w:r>
        <w:tab/>
      </w:r>
      <w:r>
        <w:fldChar w:fldCharType="begin"/>
      </w:r>
      <w:r>
        <w:instrText xml:space="preserve"> PAGEREF _Toc4497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_Toc32087 </w:instrText>
      </w:r>
      <w:r>
        <w:fldChar w:fldCharType="separate"/>
      </w:r>
      <w:r>
        <w:rPr>
          <w:rFonts w:hint="eastAsia" w:ascii="Calibri" w:hAnsi="Calibri" w:eastAsia="宋体" w:cs="宋体"/>
        </w:rPr>
        <w:t xml:space="preserve">3.1 </w:t>
      </w:r>
      <w:r>
        <w:rPr>
          <w:rFonts w:hint="eastAsia"/>
        </w:rPr>
        <w:t>快捷工具</w:t>
      </w:r>
      <w:r>
        <w:t>栏</w:t>
      </w:r>
      <w:r>
        <w:tab/>
      </w:r>
      <w:r>
        <w:fldChar w:fldCharType="begin"/>
      </w:r>
      <w:r>
        <w:instrText xml:space="preserve"> PAGEREF _Toc32087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_Toc1105 </w:instrText>
      </w:r>
      <w:r>
        <w:fldChar w:fldCharType="separate"/>
      </w:r>
      <w:r>
        <w:rPr>
          <w:rFonts w:hint="eastAsia" w:ascii="Calibri" w:hAnsi="Calibri" w:eastAsia="宋体" w:cs="宋体"/>
        </w:rPr>
        <w:t xml:space="preserve">3.2 </w:t>
      </w:r>
      <w:r>
        <w:rPr>
          <w:rFonts w:hint="eastAsia"/>
        </w:rPr>
        <w:t>加工操作栏</w:t>
      </w:r>
      <w:r>
        <w:tab/>
      </w:r>
      <w:r>
        <w:fldChar w:fldCharType="begin"/>
      </w:r>
      <w:r>
        <w:instrText xml:space="preserve"> PAGEREF _Toc1105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_Toc27886 </w:instrText>
      </w:r>
      <w:r>
        <w:fldChar w:fldCharType="separate"/>
      </w:r>
      <w:r>
        <w:rPr>
          <w:rFonts w:hint="eastAsia" w:ascii="Calibri" w:hAnsi="Calibri" w:eastAsia="宋体" w:cs="宋体"/>
          <w:lang w:val="en-US" w:eastAsia="zh-CN"/>
        </w:rPr>
        <w:t xml:space="preserve">3.2.1 </w:t>
      </w:r>
      <w:r>
        <w:rPr>
          <w:rFonts w:hint="eastAsia"/>
          <w:lang w:val="en-US" w:eastAsia="zh-CN"/>
        </w:rPr>
        <w:t>点射操作栏</w:t>
      </w:r>
      <w:r>
        <w:tab/>
      </w:r>
      <w:r>
        <w:fldChar w:fldCharType="begin"/>
      </w:r>
      <w:r>
        <w:instrText xml:space="preserve"> PAGEREF _Toc27886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_Toc25896 </w:instrText>
      </w:r>
      <w:r>
        <w:fldChar w:fldCharType="separate"/>
      </w:r>
      <w:r>
        <w:rPr>
          <w:rFonts w:hint="eastAsia" w:ascii="Calibri" w:hAnsi="Calibri" w:eastAsia="宋体" w:cs="宋体"/>
        </w:rPr>
        <w:t xml:space="preserve">3.2.2 </w:t>
      </w:r>
      <w:r>
        <w:rPr>
          <w:rFonts w:hint="eastAsia"/>
          <w:lang w:val="en-US" w:eastAsia="zh-CN"/>
        </w:rPr>
        <w:t>点动操作栏</w:t>
      </w:r>
      <w:r>
        <w:tab/>
      </w:r>
      <w:r>
        <w:fldChar w:fldCharType="begin"/>
      </w:r>
      <w:r>
        <w:instrText xml:space="preserve"> PAGEREF _Toc25896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_Toc9788 </w:instrText>
      </w:r>
      <w:r>
        <w:fldChar w:fldCharType="separate"/>
      </w:r>
      <w:r>
        <w:rPr>
          <w:rFonts w:hint="eastAsia" w:ascii="Calibri" w:hAnsi="Calibri" w:eastAsia="宋体" w:cs="宋体"/>
          <w:lang w:val="en-US" w:eastAsia="zh-CN"/>
        </w:rPr>
        <w:t xml:space="preserve">3.2.3 </w:t>
      </w:r>
      <w:r>
        <w:rPr>
          <w:rFonts w:hint="eastAsia"/>
          <w:lang w:val="en-US" w:eastAsia="zh-CN"/>
        </w:rPr>
        <w:t>调试操作栏</w:t>
      </w:r>
      <w:r>
        <w:tab/>
      </w:r>
      <w:r>
        <w:fldChar w:fldCharType="begin"/>
      </w:r>
      <w:r>
        <w:instrText xml:space="preserve"> PAGEREF _Toc9788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_Toc26089 </w:instrText>
      </w:r>
      <w:r>
        <w:fldChar w:fldCharType="separate"/>
      </w:r>
      <w:r>
        <w:rPr>
          <w:rFonts w:hint="eastAsia" w:ascii="Calibri" w:hAnsi="Calibri" w:eastAsia="宋体" w:cs="宋体"/>
          <w:lang w:eastAsia="zh-CN"/>
        </w:rPr>
        <w:t xml:space="preserve">3.2.4 </w:t>
      </w:r>
      <w:r>
        <w:rPr>
          <w:rFonts w:hint="eastAsia"/>
          <w:lang w:eastAsia="zh-CN"/>
        </w:rPr>
        <w:t>加工操作栏</w:t>
      </w:r>
      <w:r>
        <w:tab/>
      </w:r>
      <w:r>
        <w:fldChar w:fldCharType="begin"/>
      </w:r>
      <w:r>
        <w:instrText xml:space="preserve"> PAGEREF _Toc26089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_Toc23959 </w:instrText>
      </w:r>
      <w:r>
        <w:fldChar w:fldCharType="separate"/>
      </w:r>
      <w:r>
        <w:rPr>
          <w:rFonts w:hint="eastAsia" w:ascii="Calibri" w:hAnsi="Calibri" w:eastAsia="宋体" w:cs="宋体"/>
        </w:rPr>
        <w:t xml:space="preserve">3.3 </w:t>
      </w:r>
      <w:r>
        <w:rPr>
          <w:rFonts w:hint="eastAsia"/>
        </w:rPr>
        <w:t>文件</w:t>
      </w:r>
      <w:r>
        <w:t>菜单</w:t>
      </w:r>
      <w:r>
        <w:tab/>
      </w:r>
      <w:r>
        <w:fldChar w:fldCharType="begin"/>
      </w:r>
      <w:r>
        <w:instrText xml:space="preserve"> PAGEREF _Toc23959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_Toc21535 </w:instrText>
      </w:r>
      <w:r>
        <w:fldChar w:fldCharType="separate"/>
      </w:r>
      <w:r>
        <w:rPr>
          <w:rFonts w:hint="eastAsia" w:ascii="Calibri" w:hAnsi="Calibri" w:eastAsia="宋体" w:cs="宋体"/>
          <w:lang w:eastAsia="zh-CN"/>
        </w:rPr>
        <w:t xml:space="preserve">3.3.1 </w:t>
      </w:r>
      <w:r>
        <w:rPr>
          <w:rFonts w:hint="eastAsia"/>
          <w:lang w:eastAsia="zh-CN"/>
        </w:rPr>
        <w:t>关于界面</w:t>
      </w:r>
      <w:r>
        <w:tab/>
      </w:r>
      <w:r>
        <w:fldChar w:fldCharType="begin"/>
      </w:r>
      <w:r>
        <w:instrText xml:space="preserve"> PAGEREF _Toc21535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_Toc4800 </w:instrText>
      </w:r>
      <w:r>
        <w:fldChar w:fldCharType="separate"/>
      </w:r>
      <w:r>
        <w:rPr>
          <w:rFonts w:hint="eastAsia" w:ascii="Calibri" w:hAnsi="Calibri" w:eastAsia="宋体" w:cs="宋体"/>
        </w:rPr>
        <w:t xml:space="preserve">3.3.2 </w:t>
      </w:r>
      <w:r>
        <w:rPr>
          <w:rFonts w:hint="eastAsia"/>
        </w:rPr>
        <w:t>参数备份与还原</w:t>
      </w:r>
      <w:r>
        <w:tab/>
      </w:r>
      <w:r>
        <w:fldChar w:fldCharType="begin"/>
      </w:r>
      <w:r>
        <w:instrText xml:space="preserve"> PAGEREF _Toc4800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_Toc32607 </w:instrText>
      </w:r>
      <w:r>
        <w:fldChar w:fldCharType="separate"/>
      </w:r>
      <w:r>
        <w:rPr>
          <w:rFonts w:hint="eastAsia" w:ascii="Calibri" w:hAnsi="Calibri" w:eastAsia="宋体" w:cs="宋体"/>
        </w:rPr>
        <w:t xml:space="preserve">3.4 </w:t>
      </w:r>
      <w:r>
        <w:rPr>
          <w:rFonts w:hint="eastAsia"/>
        </w:rPr>
        <w:t>机器标定</w:t>
      </w:r>
      <w:r>
        <w:t>与回原点</w:t>
      </w:r>
      <w:r>
        <w:tab/>
      </w:r>
      <w:r>
        <w:fldChar w:fldCharType="begin"/>
      </w:r>
      <w:r>
        <w:instrText xml:space="preserve"> PAGEREF _Toc32607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_Toc21102 </w:instrText>
      </w:r>
      <w:r>
        <w:fldChar w:fldCharType="separate"/>
      </w:r>
      <w:r>
        <w:rPr>
          <w:rFonts w:hint="eastAsia" w:ascii="Calibri" w:hAnsi="Calibri" w:eastAsia="宋体" w:cs="宋体"/>
        </w:rPr>
        <w:t xml:space="preserve">3.4.1 </w:t>
      </w:r>
      <w:r>
        <w:rPr>
          <w:rFonts w:hint="eastAsia"/>
        </w:rPr>
        <w:t>回原点</w:t>
      </w:r>
      <w:r>
        <w:tab/>
      </w:r>
      <w:r>
        <w:fldChar w:fldCharType="begin"/>
      </w:r>
      <w:r>
        <w:instrText xml:space="preserve"> PAGEREF _Toc21102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_Toc5938 </w:instrText>
      </w:r>
      <w:r>
        <w:fldChar w:fldCharType="separate"/>
      </w:r>
      <w:r>
        <w:rPr>
          <w:rFonts w:hint="eastAsia" w:ascii="Calibri" w:hAnsi="Calibri" w:eastAsia="宋体" w:cs="宋体"/>
        </w:rPr>
        <w:t xml:space="preserve">3.4.2 </w:t>
      </w:r>
      <w:r>
        <w:rPr>
          <w:rFonts w:hint="eastAsia"/>
        </w:rPr>
        <w:t>标定</w:t>
      </w:r>
      <w:r>
        <w:t>调高器</w:t>
      </w:r>
      <w:r>
        <w:tab/>
      </w:r>
      <w:r>
        <w:fldChar w:fldCharType="begin"/>
      </w:r>
      <w:r>
        <w:instrText xml:space="preserve"> PAGEREF _Toc5938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_Toc13571 </w:instrText>
      </w:r>
      <w:r>
        <w:fldChar w:fldCharType="separate"/>
      </w:r>
      <w:r>
        <w:rPr>
          <w:rFonts w:hint="eastAsia" w:ascii="Calibri" w:hAnsi="Calibri" w:eastAsia="宋体" w:cs="宋体"/>
        </w:rPr>
        <w:t xml:space="preserve">3.4.3 </w:t>
      </w:r>
      <w:r>
        <w:rPr>
          <w:rFonts w:hint="eastAsia"/>
        </w:rPr>
        <w:t>标定</w:t>
      </w:r>
      <w:r>
        <w:t>B轴中心</w:t>
      </w:r>
      <w:r>
        <w:tab/>
      </w:r>
      <w:r>
        <w:fldChar w:fldCharType="begin"/>
      </w:r>
      <w:r>
        <w:instrText xml:space="preserve"> PAGEREF _Toc13571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_Toc25956 </w:instrText>
      </w:r>
      <w:r>
        <w:fldChar w:fldCharType="separate"/>
      </w:r>
      <w:r>
        <w:rPr>
          <w:rFonts w:hint="eastAsia" w:ascii="Calibri" w:hAnsi="Calibri" w:eastAsia="宋体" w:cs="宋体"/>
        </w:rPr>
        <w:t xml:space="preserve">3.5 </w:t>
      </w:r>
      <w:r>
        <w:rPr>
          <w:rFonts w:hint="eastAsia"/>
        </w:rPr>
        <w:t>功能</w:t>
      </w:r>
      <w:r>
        <w:t>调试</w:t>
      </w:r>
      <w:r>
        <w:tab/>
      </w:r>
      <w:r>
        <w:fldChar w:fldCharType="begin"/>
      </w:r>
      <w:r>
        <w:instrText xml:space="preserve"> PAGEREF _Toc25956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_Toc3118 </w:instrText>
      </w:r>
      <w:r>
        <w:fldChar w:fldCharType="separate"/>
      </w:r>
      <w:r>
        <w:rPr>
          <w:rFonts w:hint="eastAsia" w:ascii="Calibri" w:hAnsi="Calibri" w:eastAsia="宋体" w:cs="宋体"/>
        </w:rPr>
        <w:t xml:space="preserve">3.5.1 </w:t>
      </w:r>
      <w:r>
        <w:rPr>
          <w:rFonts w:hint="eastAsia"/>
        </w:rPr>
        <w:t>手动调试</w:t>
      </w:r>
      <w:r>
        <w:tab/>
      </w:r>
      <w:r>
        <w:fldChar w:fldCharType="begin"/>
      </w:r>
      <w:r>
        <w:instrText xml:space="preserve"> PAGEREF _Toc3118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_Toc12220 </w:instrText>
      </w:r>
      <w:r>
        <w:fldChar w:fldCharType="separate"/>
      </w:r>
      <w:r>
        <w:rPr>
          <w:rFonts w:hint="eastAsia" w:ascii="Calibri" w:hAnsi="Calibri" w:eastAsia="宋体" w:cs="宋体"/>
        </w:rPr>
        <w:t xml:space="preserve">3.5.2 </w:t>
      </w:r>
      <w:r>
        <w:rPr>
          <w:rFonts w:hint="eastAsia"/>
          <w:lang w:val="en-US" w:eastAsia="zh-CN"/>
        </w:rPr>
        <w:t>支架随动</w:t>
      </w:r>
      <w:r>
        <w:tab/>
      </w:r>
      <w:r>
        <w:fldChar w:fldCharType="begin"/>
      </w:r>
      <w:r>
        <w:instrText xml:space="preserve"> PAGEREF _Toc12220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_Toc32319 </w:instrText>
      </w:r>
      <w:r>
        <w:fldChar w:fldCharType="separate"/>
      </w:r>
      <w:r>
        <w:rPr>
          <w:rFonts w:hint="eastAsia" w:ascii="Calibri" w:hAnsi="Calibri" w:eastAsia="宋体" w:cs="宋体"/>
          <w:lang w:val="en-US" w:eastAsia="zh-CN"/>
        </w:rPr>
        <w:t xml:space="preserve">3.6 </w:t>
      </w:r>
      <w:r>
        <w:rPr>
          <w:rFonts w:hint="eastAsia"/>
          <w:lang w:val="en-US" w:eastAsia="zh-CN"/>
        </w:rPr>
        <w:t>监控工具</w:t>
      </w:r>
      <w:r>
        <w:tab/>
      </w:r>
      <w:r>
        <w:fldChar w:fldCharType="begin"/>
      </w:r>
      <w:r>
        <w:instrText xml:space="preserve"> PAGEREF _Toc32319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_Toc9311 </w:instrText>
      </w:r>
      <w:r>
        <w:fldChar w:fldCharType="separate"/>
      </w:r>
      <w:r>
        <w:rPr>
          <w:rFonts w:hint="eastAsia" w:ascii="Calibri" w:hAnsi="Calibri" w:eastAsia="宋体" w:cs="宋体"/>
        </w:rPr>
        <w:t xml:space="preserve">3.6.1 </w:t>
      </w:r>
      <w:r>
        <w:rPr>
          <w:rFonts w:hint="eastAsia"/>
        </w:rPr>
        <w:t>调高器监控</w:t>
      </w:r>
      <w:r>
        <w:tab/>
      </w:r>
      <w:r>
        <w:fldChar w:fldCharType="begin"/>
      </w:r>
      <w:r>
        <w:instrText xml:space="preserve"> PAGEREF _Toc9311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_Toc1399 </w:instrText>
      </w:r>
      <w:r>
        <w:fldChar w:fldCharType="separate"/>
      </w:r>
      <w:r>
        <w:rPr>
          <w:rFonts w:hint="eastAsia" w:ascii="Calibri" w:hAnsi="Calibri" w:eastAsia="宋体" w:cs="宋体"/>
        </w:rPr>
        <w:t xml:space="preserve">3.6.2 </w:t>
      </w:r>
      <w:r>
        <w:rPr>
          <w:rFonts w:hint="eastAsia"/>
        </w:rPr>
        <w:t>运动控制</w:t>
      </w:r>
      <w:r>
        <w:t>监控</w:t>
      </w:r>
      <w:r>
        <w:tab/>
      </w:r>
      <w:r>
        <w:fldChar w:fldCharType="begin"/>
      </w:r>
      <w:r>
        <w:instrText xml:space="preserve"> PAGEREF _Toc1399 \h </w:instrText>
      </w:r>
      <w:r>
        <w:fldChar w:fldCharType="separate"/>
      </w:r>
      <w:r>
        <w:t>26</w:t>
      </w:r>
      <w:r>
        <w:fldChar w:fldCharType="end"/>
      </w:r>
      <w:r>
        <w:fldChar w:fldCharType="end"/>
      </w:r>
    </w:p>
    <w:p>
      <w:pPr>
        <w:pStyle w:val="7"/>
        <w:tabs>
          <w:tab w:val="right" w:leader="dot" w:pos="8306"/>
        </w:tabs>
      </w:pPr>
      <w:r>
        <w:fldChar w:fldCharType="begin"/>
      </w:r>
      <w:r>
        <w:instrText xml:space="preserve"> HYPERLINK \l _Toc3699 </w:instrText>
      </w:r>
      <w:r>
        <w:fldChar w:fldCharType="separate"/>
      </w:r>
      <w:r>
        <w:rPr>
          <w:rFonts w:hint="eastAsia" w:ascii="Calibri" w:hAnsi="Calibri" w:eastAsia="宋体" w:cs="宋体"/>
          <w:lang w:val="en-US" w:eastAsia="zh-CN"/>
        </w:rPr>
        <w:t xml:space="preserve">3.6.3 </w:t>
      </w:r>
      <w:r>
        <w:rPr>
          <w:rFonts w:hint="eastAsia"/>
          <w:lang w:val="en-US" w:eastAsia="zh-CN"/>
        </w:rPr>
        <w:t>扩展板监控</w:t>
      </w:r>
      <w:r>
        <w:tab/>
      </w:r>
      <w:r>
        <w:fldChar w:fldCharType="begin"/>
      </w:r>
      <w:r>
        <w:instrText xml:space="preserve"> PAGEREF _Toc3699 \h </w:instrText>
      </w:r>
      <w:r>
        <w:fldChar w:fldCharType="separate"/>
      </w:r>
      <w:r>
        <w:t>28</w:t>
      </w:r>
      <w:r>
        <w:fldChar w:fldCharType="end"/>
      </w:r>
      <w:r>
        <w:fldChar w:fldCharType="end"/>
      </w:r>
    </w:p>
    <w:p>
      <w:pPr>
        <w:pStyle w:val="7"/>
        <w:tabs>
          <w:tab w:val="right" w:leader="dot" w:pos="8306"/>
        </w:tabs>
      </w:pPr>
      <w:r>
        <w:fldChar w:fldCharType="begin"/>
      </w:r>
      <w:r>
        <w:instrText xml:space="preserve"> HYPERLINK \l _Toc15016 </w:instrText>
      </w:r>
      <w:r>
        <w:fldChar w:fldCharType="separate"/>
      </w:r>
      <w:r>
        <w:rPr>
          <w:rFonts w:hint="eastAsia" w:ascii="Calibri" w:hAnsi="Calibri" w:eastAsia="宋体" w:cs="宋体"/>
        </w:rPr>
        <w:t xml:space="preserve">3.6.4 </w:t>
      </w:r>
      <w:r>
        <w:rPr>
          <w:rFonts w:hint="eastAsia"/>
        </w:rPr>
        <w:t>实时</w:t>
      </w:r>
      <w:r>
        <w:rPr>
          <w:rFonts w:hint="eastAsia"/>
          <w:lang w:eastAsia="zh-CN"/>
        </w:rPr>
        <w:t>曲线</w:t>
      </w:r>
      <w:r>
        <w:rPr>
          <w:rFonts w:hint="eastAsia"/>
        </w:rPr>
        <w:t>监控</w:t>
      </w:r>
      <w:r>
        <w:tab/>
      </w:r>
      <w:r>
        <w:fldChar w:fldCharType="begin"/>
      </w:r>
      <w:r>
        <w:instrText xml:space="preserve"> PAGEREF _Toc15016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_Toc15550 </w:instrText>
      </w:r>
      <w:r>
        <w:fldChar w:fldCharType="separate"/>
      </w:r>
      <w:r>
        <w:rPr>
          <w:rFonts w:hint="eastAsia" w:ascii="Calibri" w:hAnsi="Calibri" w:eastAsia="宋体" w:cs="宋体"/>
        </w:rPr>
        <w:t xml:space="preserve">3.6.5 </w:t>
      </w:r>
      <w:r>
        <w:rPr>
          <w:rFonts w:hint="eastAsia"/>
          <w:lang w:val="en-US" w:eastAsia="zh-CN"/>
        </w:rPr>
        <w:t>手持盒功能提示</w:t>
      </w:r>
      <w:r>
        <w:tab/>
      </w:r>
      <w:r>
        <w:fldChar w:fldCharType="begin"/>
      </w:r>
      <w:r>
        <w:instrText xml:space="preserve"> PAGEREF _Toc15550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_Toc19918 </w:instrText>
      </w:r>
      <w:r>
        <w:fldChar w:fldCharType="separate"/>
      </w:r>
      <w:r>
        <w:rPr>
          <w:rFonts w:hint="eastAsia" w:ascii="Calibri" w:hAnsi="Calibri" w:eastAsia="宋体" w:cs="宋体"/>
          <w:lang w:eastAsia="zh-CN"/>
        </w:rPr>
        <w:t xml:space="preserve">3.7 </w:t>
      </w:r>
      <w:r>
        <w:rPr>
          <w:rFonts w:hint="eastAsia"/>
          <w:lang w:val="en-US" w:eastAsia="zh-CN"/>
        </w:rPr>
        <w:t>辅助功能</w:t>
      </w:r>
      <w:r>
        <w:tab/>
      </w:r>
      <w:r>
        <w:fldChar w:fldCharType="begin"/>
      </w:r>
      <w:r>
        <w:instrText xml:space="preserve"> PAGEREF _Toc19918 \h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_Toc4691 </w:instrText>
      </w:r>
      <w:r>
        <w:fldChar w:fldCharType="separate"/>
      </w:r>
      <w:r>
        <w:rPr>
          <w:rFonts w:hint="eastAsia" w:ascii="Calibri" w:hAnsi="Calibri" w:eastAsia="宋体" w:cs="宋体"/>
          <w:lang w:val="en-US" w:eastAsia="zh-CN"/>
        </w:rPr>
        <w:t xml:space="preserve">3.7.1 </w:t>
      </w:r>
      <w:r>
        <w:rPr>
          <w:rFonts w:hint="eastAsia"/>
          <w:lang w:val="en-US" w:eastAsia="zh-CN"/>
        </w:rPr>
        <w:t>一键切断</w:t>
      </w:r>
      <w:r>
        <w:tab/>
      </w:r>
      <w:r>
        <w:fldChar w:fldCharType="begin"/>
      </w:r>
      <w:r>
        <w:instrText xml:space="preserve"> PAGEREF _Toc4691 \h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_Toc25750 </w:instrText>
      </w:r>
      <w:r>
        <w:fldChar w:fldCharType="separate"/>
      </w:r>
      <w:r>
        <w:rPr>
          <w:rFonts w:hint="eastAsia" w:ascii="Calibri" w:hAnsi="Calibri" w:eastAsia="宋体" w:cs="宋体"/>
          <w:lang w:eastAsia="zh-CN"/>
        </w:rPr>
        <w:t xml:space="preserve">3.7.2 </w:t>
      </w:r>
      <w:r>
        <w:rPr>
          <w:rFonts w:hint="eastAsia"/>
          <w:lang w:val="en-US" w:eastAsia="zh-CN"/>
        </w:rPr>
        <w:t>一键对齐管头</w:t>
      </w:r>
      <w:r>
        <w:tab/>
      </w:r>
      <w:r>
        <w:fldChar w:fldCharType="begin"/>
      </w:r>
      <w:r>
        <w:instrText xml:space="preserve"> PAGEREF _Toc25750 \h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_Toc14730 </w:instrText>
      </w:r>
      <w:r>
        <w:fldChar w:fldCharType="separate"/>
      </w:r>
      <w:r>
        <w:rPr>
          <w:rFonts w:hint="eastAsia" w:ascii="Calibri" w:hAnsi="Calibri" w:eastAsia="宋体" w:cs="宋体"/>
          <w:lang w:val="en-US" w:eastAsia="zh-CN"/>
        </w:rPr>
        <w:t xml:space="preserve">3.7.3 </w:t>
      </w:r>
      <w:r>
        <w:rPr>
          <w:rFonts w:hint="eastAsia"/>
          <w:lang w:val="en-US" w:eastAsia="zh-CN"/>
        </w:rPr>
        <w:t>多文件加工</w:t>
      </w:r>
      <w:r>
        <w:tab/>
      </w:r>
      <w:r>
        <w:fldChar w:fldCharType="begin"/>
      </w:r>
      <w:r>
        <w:instrText xml:space="preserve"> PAGEREF _Toc14730 \h </w:instrText>
      </w:r>
      <w:r>
        <w:fldChar w:fldCharType="separate"/>
      </w:r>
      <w:r>
        <w:t>31</w:t>
      </w:r>
      <w:r>
        <w:fldChar w:fldCharType="end"/>
      </w:r>
      <w:r>
        <w:fldChar w:fldCharType="end"/>
      </w:r>
    </w:p>
    <w:p>
      <w:pPr>
        <w:pStyle w:val="7"/>
        <w:tabs>
          <w:tab w:val="right" w:leader="dot" w:pos="8306"/>
        </w:tabs>
      </w:pPr>
      <w:r>
        <w:fldChar w:fldCharType="begin"/>
      </w:r>
      <w:r>
        <w:instrText xml:space="preserve"> HYPERLINK \l _Toc5606 </w:instrText>
      </w:r>
      <w:r>
        <w:fldChar w:fldCharType="separate"/>
      </w:r>
      <w:r>
        <w:rPr>
          <w:rFonts w:hint="eastAsia" w:ascii="Calibri" w:hAnsi="Calibri" w:eastAsia="宋体" w:cs="宋体"/>
          <w:lang w:val="en-US" w:eastAsia="zh-CN"/>
        </w:rPr>
        <w:t xml:space="preserve">3.7.4 </w:t>
      </w:r>
      <w:r>
        <w:rPr>
          <w:rFonts w:hint="eastAsia"/>
          <w:lang w:val="en-US" w:eastAsia="zh-CN"/>
        </w:rPr>
        <w:t>时间预估</w:t>
      </w:r>
      <w:r>
        <w:tab/>
      </w:r>
      <w:r>
        <w:fldChar w:fldCharType="begin"/>
      </w:r>
      <w:r>
        <w:instrText xml:space="preserve"> PAGEREF _Toc5606 \h </w:instrText>
      </w:r>
      <w:r>
        <w:fldChar w:fldCharType="separate"/>
      </w:r>
      <w:r>
        <w:t>31</w:t>
      </w:r>
      <w:r>
        <w:fldChar w:fldCharType="end"/>
      </w:r>
      <w:r>
        <w:fldChar w:fldCharType="end"/>
      </w:r>
    </w:p>
    <w:p>
      <w:pPr>
        <w:pStyle w:val="7"/>
        <w:tabs>
          <w:tab w:val="right" w:leader="dot" w:pos="8306"/>
        </w:tabs>
      </w:pPr>
      <w:r>
        <w:fldChar w:fldCharType="begin"/>
      </w:r>
      <w:r>
        <w:instrText xml:space="preserve"> HYPERLINK \l _Toc29656 </w:instrText>
      </w:r>
      <w:r>
        <w:fldChar w:fldCharType="separate"/>
      </w:r>
      <w:r>
        <w:rPr>
          <w:rFonts w:hint="eastAsia" w:ascii="Calibri" w:hAnsi="Calibri" w:eastAsia="宋体" w:cs="宋体"/>
          <w:lang w:val="en-US" w:eastAsia="zh-CN"/>
        </w:rPr>
        <w:t xml:space="preserve">3.7.5 </w:t>
      </w:r>
      <w:r>
        <w:rPr>
          <w:rFonts w:hint="eastAsia"/>
          <w:lang w:val="en-US" w:eastAsia="zh-CN"/>
        </w:rPr>
        <w:t>管面轮廓修正</w:t>
      </w:r>
      <w:r>
        <w:tab/>
      </w:r>
      <w:r>
        <w:fldChar w:fldCharType="begin"/>
      </w:r>
      <w:r>
        <w:instrText xml:space="preserve"> PAGEREF _Toc29656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_Toc13029 </w:instrText>
      </w:r>
      <w:r>
        <w:fldChar w:fldCharType="separate"/>
      </w:r>
      <w:r>
        <w:rPr>
          <w:rFonts w:hint="eastAsia" w:ascii="Calibri" w:hAnsi="Calibri" w:eastAsia="宋体" w:cs="宋体"/>
          <w:lang w:val="en-US" w:eastAsia="zh-CN"/>
        </w:rPr>
        <w:t xml:space="preserve">3.7.6 </w:t>
      </w:r>
      <w:r>
        <w:rPr>
          <w:rFonts w:hint="eastAsia"/>
          <w:lang w:val="en-US" w:eastAsia="zh-CN"/>
        </w:rPr>
        <w:t>气体DA校正</w:t>
      </w:r>
      <w:r>
        <w:tab/>
      </w:r>
      <w:r>
        <w:fldChar w:fldCharType="begin"/>
      </w:r>
      <w:r>
        <w:instrText xml:space="preserve"> PAGEREF _Toc13029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_Toc5439 </w:instrText>
      </w:r>
      <w:r>
        <w:fldChar w:fldCharType="separate"/>
      </w:r>
      <w:r>
        <w:rPr>
          <w:rFonts w:hint="eastAsia" w:ascii="Calibri" w:hAnsi="Calibri" w:eastAsia="宋体" w:cs="宋体"/>
          <w:lang w:val="en-US" w:eastAsia="zh-CN"/>
        </w:rPr>
        <w:t xml:space="preserve">3.7.7 </w:t>
      </w:r>
      <w:r>
        <w:rPr>
          <w:rFonts w:hint="eastAsia"/>
          <w:lang w:val="en-US" w:eastAsia="zh-CN"/>
        </w:rPr>
        <w:t>焦点/光斑测试</w:t>
      </w:r>
      <w:r>
        <w:tab/>
      </w:r>
      <w:r>
        <w:fldChar w:fldCharType="begin"/>
      </w:r>
      <w:r>
        <w:instrText xml:space="preserve"> PAGEREF _Toc5439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_Toc20765 </w:instrText>
      </w:r>
      <w:r>
        <w:fldChar w:fldCharType="separate"/>
      </w:r>
      <w:r>
        <w:rPr>
          <w:rFonts w:hint="eastAsia" w:ascii="Calibri" w:hAnsi="Calibri" w:eastAsia="宋体" w:cs="宋体"/>
          <w:lang w:val="en-US" w:eastAsia="zh-CN"/>
        </w:rPr>
        <w:t xml:space="preserve">3.7.8 </w:t>
      </w:r>
      <w:r>
        <w:rPr>
          <w:rFonts w:hint="eastAsia"/>
          <w:lang w:val="en-US" w:eastAsia="zh-CN"/>
        </w:rPr>
        <w:t>循环与加工设定</w:t>
      </w:r>
      <w:r>
        <w:tab/>
      </w:r>
      <w:r>
        <w:fldChar w:fldCharType="begin"/>
      </w:r>
      <w:r>
        <w:instrText xml:space="preserve"> PAGEREF _Toc20765 \h </w:instrText>
      </w:r>
      <w:r>
        <w:fldChar w:fldCharType="separate"/>
      </w:r>
      <w:r>
        <w:t>34</w:t>
      </w:r>
      <w:r>
        <w:fldChar w:fldCharType="end"/>
      </w:r>
      <w:r>
        <w:fldChar w:fldCharType="end"/>
      </w:r>
    </w:p>
    <w:p>
      <w:pPr>
        <w:pStyle w:val="7"/>
        <w:tabs>
          <w:tab w:val="right" w:leader="dot" w:pos="8306"/>
        </w:tabs>
      </w:pPr>
      <w:r>
        <w:fldChar w:fldCharType="begin"/>
      </w:r>
      <w:r>
        <w:instrText xml:space="preserve"> HYPERLINK \l _Toc28784 </w:instrText>
      </w:r>
      <w:r>
        <w:fldChar w:fldCharType="separate"/>
      </w:r>
      <w:r>
        <w:rPr>
          <w:rFonts w:hint="eastAsia" w:ascii="Calibri" w:hAnsi="Calibri" w:eastAsia="宋体" w:cs="宋体"/>
          <w:lang w:val="en-US" w:eastAsia="zh-CN"/>
        </w:rPr>
        <w:t xml:space="preserve">3.7.9 </w:t>
      </w:r>
      <w:r>
        <w:rPr>
          <w:rFonts w:hint="eastAsia"/>
          <w:lang w:val="en-US" w:eastAsia="zh-CN"/>
        </w:rPr>
        <w:t>一键保存故障信息</w:t>
      </w:r>
      <w:r>
        <w:tab/>
      </w:r>
      <w:r>
        <w:fldChar w:fldCharType="begin"/>
      </w:r>
      <w:r>
        <w:instrText xml:space="preserve"> PAGEREF _Toc28784 \h </w:instrText>
      </w:r>
      <w:r>
        <w:fldChar w:fldCharType="separate"/>
      </w:r>
      <w:r>
        <w:t>36</w:t>
      </w:r>
      <w:r>
        <w:fldChar w:fldCharType="end"/>
      </w:r>
      <w:r>
        <w:fldChar w:fldCharType="end"/>
      </w:r>
    </w:p>
    <w:p>
      <w:pPr>
        <w:pStyle w:val="7"/>
        <w:tabs>
          <w:tab w:val="right" w:leader="dot" w:pos="8306"/>
        </w:tabs>
      </w:pPr>
      <w:r>
        <w:fldChar w:fldCharType="begin"/>
      </w:r>
      <w:r>
        <w:instrText xml:space="preserve"> HYPERLINK \l _Toc26268 </w:instrText>
      </w:r>
      <w:r>
        <w:fldChar w:fldCharType="separate"/>
      </w:r>
      <w:r>
        <w:rPr>
          <w:rFonts w:hint="eastAsia" w:ascii="Calibri" w:hAnsi="Calibri" w:eastAsia="宋体" w:cs="宋体"/>
          <w:lang w:val="en-US" w:eastAsia="zh-CN"/>
        </w:rPr>
        <w:t xml:space="preserve">3.7.10 </w:t>
      </w:r>
      <w:r>
        <w:rPr>
          <w:rFonts w:hint="eastAsia"/>
          <w:lang w:val="en-US" w:eastAsia="zh-CN"/>
        </w:rPr>
        <w:t>设置当前为机械原点</w:t>
      </w:r>
      <w:r>
        <w:tab/>
      </w:r>
      <w:r>
        <w:fldChar w:fldCharType="begin"/>
      </w:r>
      <w:r>
        <w:instrText xml:space="preserve"> PAGEREF _Toc26268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_Toc24794 </w:instrText>
      </w:r>
      <w:r>
        <w:fldChar w:fldCharType="separate"/>
      </w:r>
      <w:r>
        <w:rPr>
          <w:rFonts w:hint="eastAsia" w:ascii="Calibri" w:hAnsi="Calibri" w:eastAsia="宋体" w:cs="宋体"/>
          <w:kern w:val="2"/>
          <w:szCs w:val="22"/>
          <w:lang w:val="en-US" w:eastAsia="zh-CN" w:bidi="ar-SA"/>
        </w:rPr>
        <w:t xml:space="preserve">3.8 </w:t>
      </w:r>
      <w:r>
        <w:rPr>
          <w:rFonts w:hint="eastAsia" w:cstheme="minorBidi"/>
          <w:kern w:val="2"/>
          <w:szCs w:val="22"/>
          <w:lang w:val="en-US" w:eastAsia="zh-CN" w:bidi="ar-SA"/>
        </w:rPr>
        <w:t>寻中/寻边/矫平</w:t>
      </w:r>
      <w:r>
        <w:tab/>
      </w:r>
      <w:r>
        <w:fldChar w:fldCharType="begin"/>
      </w:r>
      <w:r>
        <w:instrText xml:space="preserve"> PAGEREF _Toc24794 \h </w:instrText>
      </w:r>
      <w:r>
        <w:fldChar w:fldCharType="separate"/>
      </w:r>
      <w:r>
        <w:t>36</w:t>
      </w:r>
      <w:r>
        <w:fldChar w:fldCharType="end"/>
      </w:r>
      <w:r>
        <w:fldChar w:fldCharType="end"/>
      </w:r>
    </w:p>
    <w:p>
      <w:pPr>
        <w:pStyle w:val="7"/>
        <w:tabs>
          <w:tab w:val="right" w:leader="dot" w:pos="8306"/>
        </w:tabs>
      </w:pPr>
      <w:r>
        <w:fldChar w:fldCharType="begin"/>
      </w:r>
      <w:r>
        <w:instrText xml:space="preserve"> HYPERLINK \l _Toc4170 </w:instrText>
      </w:r>
      <w:r>
        <w:fldChar w:fldCharType="separate"/>
      </w:r>
      <w:r>
        <w:rPr>
          <w:rFonts w:hint="default" w:asciiTheme="minorAscii" w:hAnsiTheme="minorAscii" w:eastAsiaTheme="minorEastAsia" w:cstheme="minorEastAsia"/>
          <w:bCs w:val="0"/>
          <w:szCs w:val="28"/>
          <w:lang w:val="en-US" w:eastAsia="zh-CN"/>
        </w:rPr>
        <w:t>3.8.1</w:t>
      </w:r>
      <w:r>
        <w:rPr>
          <w:rFonts w:hint="eastAsia" w:asciiTheme="minorEastAsia" w:hAnsiTheme="minorEastAsia" w:eastAsiaTheme="minorEastAsia" w:cstheme="minorEastAsia"/>
          <w:bCs/>
          <w:szCs w:val="28"/>
          <w:lang w:val="en-US" w:eastAsia="zh-CN"/>
        </w:rPr>
        <w:t xml:space="preserve"> </w:t>
      </w:r>
      <w:r>
        <w:rPr>
          <w:rFonts w:hint="eastAsia" w:asciiTheme="minorEastAsia" w:hAnsiTheme="minorEastAsia" w:eastAsiaTheme="minorEastAsia" w:cstheme="minorEastAsia"/>
          <w:szCs w:val="28"/>
          <w:lang w:val="en-US" w:eastAsia="zh-CN"/>
        </w:rPr>
        <w:t>单面矫平</w:t>
      </w:r>
      <w:r>
        <w:tab/>
      </w:r>
      <w:r>
        <w:fldChar w:fldCharType="begin"/>
      </w:r>
      <w:r>
        <w:instrText xml:space="preserve"> PAGEREF _Toc4170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_Toc18992 </w:instrText>
      </w:r>
      <w:r>
        <w:fldChar w:fldCharType="separate"/>
      </w:r>
      <w:r>
        <w:rPr>
          <w:rFonts w:hint="default" w:asciiTheme="minorAscii" w:hAnsiTheme="minorAscii" w:cstheme="minorEastAsia"/>
          <w:bCs w:val="0"/>
          <w:kern w:val="2"/>
          <w:szCs w:val="28"/>
          <w:lang w:val="en-US" w:eastAsia="zh-CN" w:bidi="ar-SA"/>
        </w:rPr>
        <w:t>3.8.2</w:t>
      </w:r>
      <w:r>
        <w:rPr>
          <w:rFonts w:hint="eastAsia" w:asciiTheme="minorEastAsia" w:hAnsiTheme="minorEastAsia" w:cstheme="minorEastAsia"/>
          <w:bCs w:val="0"/>
          <w:kern w:val="2"/>
          <w:szCs w:val="28"/>
          <w:lang w:val="en-US" w:eastAsia="zh-CN" w:bidi="ar-SA"/>
        </w:rPr>
        <w:t xml:space="preserve"> </w:t>
      </w:r>
      <w:r>
        <w:rPr>
          <w:rFonts w:hint="eastAsia" w:asciiTheme="minorEastAsia" w:hAnsiTheme="minorEastAsia" w:cstheme="minorEastAsia"/>
          <w:kern w:val="2"/>
          <w:szCs w:val="28"/>
          <w:lang w:val="en-US" w:eastAsia="zh-CN" w:bidi="ar-SA"/>
        </w:rPr>
        <w:t>四点寻中</w:t>
      </w:r>
      <w:r>
        <w:tab/>
      </w:r>
      <w:r>
        <w:fldChar w:fldCharType="begin"/>
      </w:r>
      <w:r>
        <w:instrText xml:space="preserve"> PAGEREF _Toc18992 \h </w:instrText>
      </w:r>
      <w:r>
        <w:fldChar w:fldCharType="separate"/>
      </w:r>
      <w:r>
        <w:t>39</w:t>
      </w:r>
      <w:r>
        <w:fldChar w:fldCharType="end"/>
      </w:r>
      <w:r>
        <w:fldChar w:fldCharType="end"/>
      </w:r>
    </w:p>
    <w:p>
      <w:pPr>
        <w:pStyle w:val="7"/>
        <w:tabs>
          <w:tab w:val="right" w:leader="dot" w:pos="8306"/>
        </w:tabs>
      </w:pPr>
      <w:r>
        <w:fldChar w:fldCharType="begin"/>
      </w:r>
      <w:r>
        <w:instrText xml:space="preserve"> HYPERLINK \l _Toc7118 </w:instrText>
      </w:r>
      <w:r>
        <w:fldChar w:fldCharType="separate"/>
      </w:r>
      <w:r>
        <w:rPr>
          <w:rFonts w:hint="default" w:asciiTheme="minorAscii" w:hAnsiTheme="minorAscii" w:eastAsiaTheme="minorEastAsia" w:cstheme="minorEastAsia"/>
          <w:bCs w:val="0"/>
          <w:szCs w:val="28"/>
          <w:lang w:val="en-US" w:eastAsia="zh-CN"/>
        </w:rPr>
        <w:t>3.8.3</w:t>
      </w:r>
      <w:r>
        <w:rPr>
          <w:rFonts w:hint="eastAsia" w:asciiTheme="minorEastAsia" w:hAnsiTheme="minorEastAsia" w:eastAsiaTheme="minorEastAsia" w:cstheme="minorEastAsia"/>
          <w:bCs/>
          <w:szCs w:val="28"/>
          <w:lang w:val="en-US" w:eastAsia="zh-CN"/>
        </w:rPr>
        <w:t xml:space="preserve"> </w:t>
      </w:r>
      <w:r>
        <w:rPr>
          <w:rFonts w:hint="eastAsia" w:asciiTheme="minorEastAsia" w:hAnsiTheme="minorEastAsia" w:eastAsiaTheme="minorEastAsia" w:cstheme="minorEastAsia"/>
          <w:szCs w:val="28"/>
          <w:lang w:val="en-US" w:eastAsia="zh-CN"/>
        </w:rPr>
        <w:t>五点矫平寻中</w:t>
      </w:r>
      <w:r>
        <w:tab/>
      </w:r>
      <w:r>
        <w:fldChar w:fldCharType="begin"/>
      </w:r>
      <w:r>
        <w:instrText xml:space="preserve"> PAGEREF _Toc7118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_Toc24883 </w:instrText>
      </w:r>
      <w:r>
        <w:fldChar w:fldCharType="separate"/>
      </w:r>
      <w:r>
        <w:rPr>
          <w:rFonts w:hint="default" w:asciiTheme="minorAscii" w:hAnsiTheme="minorAscii" w:cstheme="minorEastAsia"/>
          <w:bCs w:val="0"/>
          <w:szCs w:val="28"/>
          <w:lang w:val="en-US" w:eastAsia="zh-CN"/>
        </w:rPr>
        <w:t>3.8.4</w:t>
      </w:r>
      <w:r>
        <w:rPr>
          <w:rFonts w:hint="eastAsia" w:asciiTheme="minorEastAsia" w:hAnsiTheme="minorEastAsia" w:cstheme="minorEastAsia"/>
          <w:bCs w:val="0"/>
          <w:szCs w:val="28"/>
          <w:lang w:val="en-US" w:eastAsia="zh-CN"/>
        </w:rPr>
        <w:t xml:space="preserve"> </w:t>
      </w:r>
      <w:r>
        <w:rPr>
          <w:rFonts w:hint="eastAsia" w:asciiTheme="minorEastAsia" w:hAnsiTheme="minorEastAsia" w:cstheme="minorEastAsia"/>
          <w:szCs w:val="28"/>
          <w:lang w:val="en-US" w:eastAsia="zh-CN"/>
        </w:rPr>
        <w:t>多面寻中</w:t>
      </w:r>
      <w:r>
        <w:tab/>
      </w:r>
      <w:r>
        <w:fldChar w:fldCharType="begin"/>
      </w:r>
      <w:r>
        <w:instrText xml:space="preserve"> PAGEREF _Toc24883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_Toc31158 </w:instrText>
      </w:r>
      <w:r>
        <w:fldChar w:fldCharType="separate"/>
      </w:r>
      <w:r>
        <w:rPr>
          <w:rFonts w:hint="default" w:ascii="Calibri" w:hAnsi="Calibri" w:eastAsia="宋体" w:cs="Calibri"/>
          <w:bCs w:val="0"/>
          <w:szCs w:val="28"/>
          <w:lang w:val="en-US" w:eastAsia="zh-CN"/>
        </w:rPr>
        <w:t>3.8.5</w:t>
      </w:r>
      <w:r>
        <w:rPr>
          <w:rFonts w:hint="eastAsia" w:ascii="宋体" w:hAnsi="宋体" w:eastAsia="宋体" w:cs="宋体"/>
          <w:szCs w:val="28"/>
          <w:lang w:val="en-US" w:eastAsia="zh-CN"/>
        </w:rPr>
        <w:t xml:space="preserve"> 椭圆寻中</w:t>
      </w:r>
      <w:r>
        <w:tab/>
      </w:r>
      <w:r>
        <w:fldChar w:fldCharType="begin"/>
      </w:r>
      <w:r>
        <w:instrText xml:space="preserve"> PAGEREF _Toc31158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_Toc28614 </w:instrText>
      </w:r>
      <w:r>
        <w:fldChar w:fldCharType="separate"/>
      </w:r>
      <w:r>
        <w:rPr>
          <w:rFonts w:hint="default" w:ascii="Calibri" w:hAnsi="Calibri" w:eastAsia="宋体" w:cs="Calibri"/>
          <w:bCs w:val="0"/>
          <w:kern w:val="2"/>
          <w:szCs w:val="28"/>
          <w:lang w:val="en-US" w:eastAsia="zh-CN" w:bidi="ar-SA"/>
        </w:rPr>
        <w:t>3.8.6</w:t>
      </w:r>
      <w:r>
        <w:rPr>
          <w:rFonts w:hint="default" w:ascii="Calibri" w:hAnsi="Calibri" w:eastAsia="宋体" w:cs="Calibri"/>
          <w:kern w:val="2"/>
          <w:szCs w:val="28"/>
          <w:lang w:val="en-US" w:eastAsia="zh-CN" w:bidi="ar-SA"/>
        </w:rPr>
        <w:t xml:space="preserve"> </w:t>
      </w:r>
      <w:r>
        <w:rPr>
          <w:rFonts w:hint="eastAsia" w:ascii="宋体" w:hAnsi="宋体" w:eastAsia="宋体" w:cs="宋体"/>
          <w:kern w:val="2"/>
          <w:szCs w:val="28"/>
          <w:lang w:val="en-US" w:eastAsia="zh-CN" w:bidi="ar-SA"/>
        </w:rPr>
        <w:t xml:space="preserve"> L钢偏差寻中</w:t>
      </w:r>
      <w:r>
        <w:tab/>
      </w:r>
      <w:r>
        <w:fldChar w:fldCharType="begin"/>
      </w:r>
      <w:r>
        <w:instrText xml:space="preserve"> PAGEREF _Toc28614 \h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_Toc8638 </w:instrText>
      </w:r>
      <w:r>
        <w:fldChar w:fldCharType="separate"/>
      </w:r>
      <w:r>
        <w:rPr>
          <w:rFonts w:hint="default" w:ascii="Calibri" w:hAnsi="Calibri" w:eastAsia="宋体" w:cs="Calibri"/>
          <w:bCs w:val="0"/>
          <w:kern w:val="2"/>
          <w:szCs w:val="28"/>
          <w:lang w:val="en-US" w:eastAsia="zh-CN" w:bidi="ar-SA"/>
        </w:rPr>
        <w:t>3.8.7</w:t>
      </w:r>
      <w:r>
        <w:rPr>
          <w:rFonts w:hint="eastAsia" w:ascii="宋体" w:hAnsi="宋体" w:eastAsia="宋体" w:cs="宋体"/>
          <w:bCs/>
          <w:kern w:val="2"/>
          <w:szCs w:val="28"/>
          <w:lang w:val="en-US" w:eastAsia="zh-CN" w:bidi="ar-SA"/>
        </w:rPr>
        <w:t xml:space="preserve"> </w:t>
      </w:r>
      <w:r>
        <w:rPr>
          <w:rFonts w:hint="eastAsia" w:ascii="宋体" w:hAnsi="宋体" w:eastAsia="宋体" w:cs="宋体"/>
          <w:kern w:val="2"/>
          <w:szCs w:val="28"/>
          <w:lang w:val="en-US" w:eastAsia="zh-CN" w:bidi="ar-SA"/>
        </w:rPr>
        <w:t>寻边寻中</w:t>
      </w:r>
      <w:r>
        <w:tab/>
      </w:r>
      <w:r>
        <w:fldChar w:fldCharType="begin"/>
      </w:r>
      <w:r>
        <w:instrText xml:space="preserve"> PAGEREF _Toc8638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_Toc5773 </w:instrText>
      </w:r>
      <w:r>
        <w:fldChar w:fldCharType="separate"/>
      </w:r>
      <w:r>
        <w:rPr>
          <w:rFonts w:hint="default" w:ascii="Calibri" w:hAnsi="Calibri" w:eastAsia="宋体" w:cs="Calibri"/>
          <w:bCs w:val="0"/>
          <w:kern w:val="2"/>
          <w:szCs w:val="28"/>
          <w:lang w:val="en-US" w:eastAsia="zh-CN" w:bidi="ar-SA"/>
        </w:rPr>
        <w:t>3.8.8</w:t>
      </w:r>
      <w:r>
        <w:rPr>
          <w:rFonts w:hint="eastAsia" w:ascii="宋体" w:hAnsi="宋体" w:eastAsia="宋体" w:cs="宋体"/>
          <w:bCs/>
          <w:kern w:val="2"/>
          <w:szCs w:val="28"/>
          <w:lang w:val="en-US" w:eastAsia="zh-CN" w:bidi="ar-SA"/>
        </w:rPr>
        <w:t xml:space="preserve"> </w:t>
      </w:r>
      <w:r>
        <w:rPr>
          <w:rFonts w:hint="eastAsia" w:ascii="宋体" w:hAnsi="宋体" w:eastAsia="宋体" w:cs="宋体"/>
          <w:bCs w:val="0"/>
          <w:kern w:val="2"/>
          <w:szCs w:val="28"/>
          <w:lang w:val="en-US" w:eastAsia="zh-CN" w:bidi="ar-SA"/>
        </w:rPr>
        <w:t>对称圆弧寻中</w:t>
      </w:r>
      <w:r>
        <w:tab/>
      </w:r>
      <w:r>
        <w:fldChar w:fldCharType="begin"/>
      </w:r>
      <w:r>
        <w:instrText xml:space="preserve"> PAGEREF _Toc5773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_Toc616 </w:instrText>
      </w:r>
      <w:r>
        <w:fldChar w:fldCharType="separate"/>
      </w:r>
      <w:r>
        <w:rPr>
          <w:rFonts w:hint="eastAsia" w:cstheme="minorBidi"/>
          <w:bCs w:val="0"/>
          <w:kern w:val="2"/>
          <w:szCs w:val="28"/>
          <w:lang w:val="en-US" w:eastAsia="zh-CN" w:bidi="ar-SA"/>
        </w:rPr>
        <w:t>3.8.9</w:t>
      </w:r>
      <w:r>
        <w:rPr>
          <w:rFonts w:hint="eastAsia" w:cstheme="minorBidi"/>
          <w:kern w:val="2"/>
          <w:szCs w:val="28"/>
          <w:lang w:val="en-US" w:eastAsia="zh-CN" w:bidi="ar-SA"/>
        </w:rPr>
        <w:t xml:space="preserve"> 工字钢寻中</w:t>
      </w:r>
      <w:r>
        <w:tab/>
      </w:r>
      <w:r>
        <w:fldChar w:fldCharType="begin"/>
      </w:r>
      <w:r>
        <w:instrText xml:space="preserve"> PAGEREF _Toc616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_Toc24751 </w:instrText>
      </w:r>
      <w:r>
        <w:fldChar w:fldCharType="separate"/>
      </w:r>
      <w:r>
        <w:rPr>
          <w:rFonts w:hint="eastAsia" w:cstheme="minorBidi"/>
          <w:kern w:val="2"/>
          <w:szCs w:val="28"/>
          <w:lang w:val="en-US" w:eastAsia="zh-CN" w:bidi="ar-SA"/>
        </w:rPr>
        <w:t>3.8.10 高级手动寻中</w:t>
      </w:r>
      <w:r>
        <w:tab/>
      </w:r>
      <w:r>
        <w:fldChar w:fldCharType="begin"/>
      </w:r>
      <w:r>
        <w:instrText xml:space="preserve"> PAGEREF _Toc24751 \h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_Toc7750 </w:instrText>
      </w:r>
      <w:r>
        <w:fldChar w:fldCharType="separate"/>
      </w:r>
      <w:r>
        <w:rPr>
          <w:rFonts w:hint="eastAsia" w:cstheme="minorBidi"/>
          <w:kern w:val="2"/>
          <w:szCs w:val="28"/>
          <w:lang w:val="en-US" w:eastAsia="zh-CN" w:bidi="ar-SA"/>
        </w:rPr>
        <w:t>3.8.11 标定B轴和方管寻中</w:t>
      </w:r>
      <w:r>
        <w:tab/>
      </w:r>
      <w:r>
        <w:fldChar w:fldCharType="begin"/>
      </w:r>
      <w:r>
        <w:instrText xml:space="preserve"> PAGEREF _Toc7750 \h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_Toc25196 </w:instrText>
      </w:r>
      <w:r>
        <w:fldChar w:fldCharType="separate"/>
      </w:r>
      <w:r>
        <w:rPr>
          <w:rFonts w:hint="eastAsia" w:cstheme="minorBidi"/>
          <w:kern w:val="2"/>
          <w:szCs w:val="28"/>
          <w:lang w:val="en-US" w:eastAsia="zh-CN" w:bidi="ar-SA"/>
        </w:rPr>
        <w:t>3.8.12 手动定中</w:t>
      </w:r>
      <w:r>
        <w:tab/>
      </w:r>
      <w:r>
        <w:fldChar w:fldCharType="begin"/>
      </w:r>
      <w:r>
        <w:instrText xml:space="preserve"> PAGEREF _Toc25196 \h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_Toc19622 </w:instrText>
      </w:r>
      <w:r>
        <w:fldChar w:fldCharType="separate"/>
      </w:r>
      <w:r>
        <w:rPr>
          <w:rFonts w:hint="eastAsia" w:cstheme="minorBidi"/>
          <w:kern w:val="2"/>
          <w:szCs w:val="28"/>
          <w:lang w:val="en-US" w:eastAsia="zh-CN" w:bidi="ar-SA"/>
        </w:rPr>
        <w:t>3.8.13 加工中寻中</w:t>
      </w:r>
      <w:r>
        <w:tab/>
      </w:r>
      <w:r>
        <w:fldChar w:fldCharType="begin"/>
      </w:r>
      <w:r>
        <w:instrText xml:space="preserve"> PAGEREF _Toc19622 \h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_Toc8618 </w:instrText>
      </w:r>
      <w:r>
        <w:fldChar w:fldCharType="separate"/>
      </w:r>
      <w:r>
        <w:rPr>
          <w:rFonts w:hint="eastAsia" w:cstheme="minorBidi"/>
          <w:kern w:val="2"/>
          <w:szCs w:val="28"/>
          <w:lang w:val="en-US" w:eastAsia="zh-CN" w:bidi="ar-SA"/>
        </w:rPr>
        <w:t>3.8.14 单面寻中</w:t>
      </w:r>
      <w:r>
        <w:tab/>
      </w:r>
      <w:r>
        <w:fldChar w:fldCharType="begin"/>
      </w:r>
      <w:r>
        <w:instrText xml:space="preserve"> PAGEREF _Toc8618 \h </w:instrText>
      </w:r>
      <w:r>
        <w:fldChar w:fldCharType="separate"/>
      </w:r>
      <w:r>
        <w:t>47</w:t>
      </w:r>
      <w:r>
        <w:fldChar w:fldCharType="end"/>
      </w:r>
      <w:r>
        <w:fldChar w:fldCharType="end"/>
      </w:r>
    </w:p>
    <w:p>
      <w:pPr>
        <w:pStyle w:val="12"/>
        <w:tabs>
          <w:tab w:val="right" w:leader="dot" w:pos="8306"/>
        </w:tabs>
      </w:pPr>
      <w:r>
        <w:fldChar w:fldCharType="begin"/>
      </w:r>
      <w:r>
        <w:instrText xml:space="preserve"> HYPERLINK \l _Toc122 </w:instrText>
      </w:r>
      <w:r>
        <w:fldChar w:fldCharType="separate"/>
      </w:r>
      <w:r>
        <w:rPr>
          <w:rFonts w:hint="eastAsia" w:ascii="Calibri" w:hAnsi="Calibri" w:eastAsia="宋体" w:cs="宋体"/>
          <w:lang w:val="en-US" w:eastAsia="zh-CN"/>
        </w:rPr>
        <w:t xml:space="preserve">3.9 </w:t>
      </w:r>
      <w:r>
        <w:rPr>
          <w:rFonts w:hint="eastAsia" w:cstheme="minorBidi"/>
          <w:kern w:val="2"/>
          <w:szCs w:val="22"/>
          <w:lang w:val="en-US" w:eastAsia="zh-CN" w:bidi="ar-SA"/>
        </w:rPr>
        <w:t>切割头</w:t>
      </w:r>
      <w:r>
        <w:tab/>
      </w:r>
      <w:r>
        <w:fldChar w:fldCharType="begin"/>
      </w:r>
      <w:r>
        <w:instrText xml:space="preserve"> PAGEREF _Toc122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_Toc16295 </w:instrText>
      </w:r>
      <w:r>
        <w:fldChar w:fldCharType="separate"/>
      </w:r>
      <w:r>
        <w:rPr>
          <w:rFonts w:hint="eastAsia"/>
          <w:szCs w:val="28"/>
          <w:lang w:val="en-US" w:eastAsia="zh-CN"/>
        </w:rPr>
        <w:t>3.9.1 BLT切割头调试</w:t>
      </w:r>
      <w:r>
        <w:tab/>
      </w:r>
      <w:r>
        <w:fldChar w:fldCharType="begin"/>
      </w:r>
      <w:r>
        <w:instrText xml:space="preserve"> PAGEREF _Toc16295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_Toc20408 </w:instrText>
      </w:r>
      <w:r>
        <w:fldChar w:fldCharType="separate"/>
      </w:r>
      <w:r>
        <w:rPr>
          <w:rFonts w:hint="eastAsia"/>
          <w:szCs w:val="28"/>
          <w:lang w:val="en-US" w:eastAsia="zh-CN"/>
        </w:rPr>
        <w:t>3.9.2 焦点自动测试</w:t>
      </w:r>
      <w:r>
        <w:tab/>
      </w:r>
      <w:r>
        <w:fldChar w:fldCharType="begin"/>
      </w:r>
      <w:r>
        <w:instrText xml:space="preserve"> PAGEREF _Toc20408 \h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_Toc21868 </w:instrText>
      </w:r>
      <w:r>
        <w:fldChar w:fldCharType="separate"/>
      </w:r>
      <w:r>
        <w:rPr>
          <w:rFonts w:hint="eastAsia" w:ascii="Calibri" w:hAnsi="Calibri" w:eastAsia="宋体" w:cs="宋体"/>
          <w:lang w:val="en-US" w:eastAsia="zh-CN"/>
        </w:rPr>
        <w:t xml:space="preserve">3.10 </w:t>
      </w:r>
      <w:r>
        <w:rPr>
          <w:rFonts w:hint="eastAsia" w:cstheme="minorBidi"/>
          <w:kern w:val="2"/>
          <w:szCs w:val="22"/>
          <w:lang w:val="en-US" w:eastAsia="zh-CN" w:bidi="ar-SA"/>
        </w:rPr>
        <w:t>调试工具</w:t>
      </w:r>
      <w:r>
        <w:tab/>
      </w:r>
      <w:r>
        <w:fldChar w:fldCharType="begin"/>
      </w:r>
      <w:r>
        <w:instrText xml:space="preserve"> PAGEREF _Toc21868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_Toc1672 </w:instrText>
      </w:r>
      <w:r>
        <w:fldChar w:fldCharType="separate"/>
      </w:r>
      <w:r>
        <w:rPr>
          <w:rFonts w:hint="eastAsia"/>
          <w:szCs w:val="28"/>
          <w:lang w:val="en-US" w:eastAsia="zh-CN"/>
        </w:rPr>
        <w:t>3.10.1 气体自动矫正</w:t>
      </w:r>
      <w:r>
        <w:tab/>
      </w:r>
      <w:r>
        <w:fldChar w:fldCharType="begin"/>
      </w:r>
      <w:r>
        <w:instrText xml:space="preserve"> PAGEREF _Toc1672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_Toc16573 </w:instrText>
      </w:r>
      <w:r>
        <w:fldChar w:fldCharType="separate"/>
      </w:r>
      <w:r>
        <w:rPr>
          <w:rFonts w:hint="eastAsia" w:cstheme="minorBidi"/>
          <w:kern w:val="2"/>
          <w:szCs w:val="28"/>
          <w:lang w:val="en-US" w:eastAsia="zh-CN" w:bidi="ar-SA"/>
        </w:rPr>
        <w:t>3.10.2 相纸检测</w:t>
      </w:r>
      <w:r>
        <w:tab/>
      </w:r>
      <w:r>
        <w:fldChar w:fldCharType="begin"/>
      </w:r>
      <w:r>
        <w:instrText xml:space="preserve"> PAGEREF _Toc16573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_Toc11503 </w:instrText>
      </w:r>
      <w:r>
        <w:fldChar w:fldCharType="separate"/>
      </w:r>
      <w:r>
        <w:rPr>
          <w:rFonts w:hint="eastAsia" w:cstheme="minorBidi"/>
          <w:kern w:val="2"/>
          <w:szCs w:val="28"/>
          <w:lang w:val="en-US" w:eastAsia="zh-CN" w:bidi="ar-SA"/>
        </w:rPr>
        <w:t>3.10.3  Z相信号初始化</w:t>
      </w:r>
      <w:r>
        <w:tab/>
      </w:r>
      <w:r>
        <w:fldChar w:fldCharType="begin"/>
      </w:r>
      <w:r>
        <w:instrText xml:space="preserve"> PAGEREF _Toc11503 \h </w:instrText>
      </w:r>
      <w:r>
        <w:fldChar w:fldCharType="separate"/>
      </w:r>
      <w:r>
        <w:t>52</w:t>
      </w:r>
      <w:r>
        <w:fldChar w:fldCharType="end"/>
      </w:r>
      <w:r>
        <w:fldChar w:fldCharType="end"/>
      </w:r>
    </w:p>
    <w:p>
      <w:pPr>
        <w:pStyle w:val="12"/>
        <w:tabs>
          <w:tab w:val="right" w:leader="dot" w:pos="8306"/>
        </w:tabs>
      </w:pPr>
      <w:r>
        <w:fldChar w:fldCharType="begin"/>
      </w:r>
      <w:r>
        <w:instrText xml:space="preserve"> HYPERLINK \l _Toc19861 </w:instrText>
      </w:r>
      <w:r>
        <w:fldChar w:fldCharType="separate"/>
      </w:r>
      <w:r>
        <w:rPr>
          <w:rFonts w:hint="eastAsia" w:ascii="Calibri" w:hAnsi="Calibri" w:eastAsia="宋体" w:cs="宋体"/>
          <w:lang w:val="en-US" w:eastAsia="zh-CN"/>
        </w:rPr>
        <w:t xml:space="preserve">3.11 </w:t>
      </w:r>
      <w:r>
        <w:rPr>
          <w:rFonts w:hint="eastAsia" w:cstheme="minorBidi"/>
          <w:kern w:val="2"/>
          <w:szCs w:val="22"/>
          <w:lang w:val="en-US" w:eastAsia="zh-CN" w:bidi="ar-SA"/>
        </w:rPr>
        <w:t>装机工具</w:t>
      </w:r>
      <w:r>
        <w:tab/>
      </w:r>
      <w:r>
        <w:fldChar w:fldCharType="begin"/>
      </w:r>
      <w:r>
        <w:instrText xml:space="preserve"> PAGEREF _Toc19861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_Toc23267 </w:instrText>
      </w:r>
      <w:r>
        <w:fldChar w:fldCharType="separate"/>
      </w:r>
      <w:r>
        <w:rPr>
          <w:rFonts w:hint="eastAsia"/>
          <w:szCs w:val="28"/>
          <w:lang w:val="en-US" w:eastAsia="zh-CN"/>
        </w:rPr>
        <w:t>3.11.1 循环拷机</w:t>
      </w:r>
      <w:r>
        <w:tab/>
      </w:r>
      <w:r>
        <w:fldChar w:fldCharType="begin"/>
      </w:r>
      <w:r>
        <w:instrText xml:space="preserve"> PAGEREF _Toc23267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_Toc18540 </w:instrText>
      </w:r>
      <w:r>
        <w:fldChar w:fldCharType="separate"/>
      </w:r>
      <w:r>
        <w:rPr>
          <w:rFonts w:hint="eastAsia"/>
          <w:szCs w:val="28"/>
          <w:lang w:val="en-US" w:eastAsia="zh-CN"/>
        </w:rPr>
        <w:t>3.11.2 激光干涉仪程序</w:t>
      </w:r>
      <w:r>
        <w:tab/>
      </w:r>
      <w:r>
        <w:fldChar w:fldCharType="begin"/>
      </w:r>
      <w:r>
        <w:instrText xml:space="preserve"> PAGEREF _Toc18540 \h </w:instrText>
      </w:r>
      <w:r>
        <w:fldChar w:fldCharType="separate"/>
      </w:r>
      <w:r>
        <w:t>52</w:t>
      </w:r>
      <w:r>
        <w:fldChar w:fldCharType="end"/>
      </w:r>
      <w:r>
        <w:fldChar w:fldCharType="end"/>
      </w:r>
    </w:p>
    <w:p>
      <w:pPr>
        <w:pStyle w:val="12"/>
        <w:tabs>
          <w:tab w:val="right" w:leader="dot" w:pos="8306"/>
        </w:tabs>
      </w:pPr>
      <w:r>
        <w:fldChar w:fldCharType="begin"/>
      </w:r>
      <w:r>
        <w:instrText xml:space="preserve"> HYPERLINK \l _Toc21990 </w:instrText>
      </w:r>
      <w:r>
        <w:fldChar w:fldCharType="separate"/>
      </w:r>
      <w:r>
        <w:rPr>
          <w:rFonts w:hint="eastAsia" w:ascii="Calibri" w:hAnsi="Calibri" w:eastAsia="宋体" w:cs="宋体"/>
          <w:lang w:val="en-US" w:eastAsia="zh-CN"/>
        </w:rPr>
        <w:t xml:space="preserve">3.12 </w:t>
      </w:r>
      <w:r>
        <w:rPr>
          <w:rFonts w:hint="eastAsia" w:cstheme="minorBidi"/>
          <w:kern w:val="2"/>
          <w:szCs w:val="22"/>
          <w:lang w:val="en-US" w:eastAsia="zh-CN" w:bidi="ar-SA"/>
        </w:rPr>
        <w:t>高级工具</w:t>
      </w:r>
      <w:r>
        <w:tab/>
      </w:r>
      <w:r>
        <w:fldChar w:fldCharType="begin"/>
      </w:r>
      <w:r>
        <w:instrText xml:space="preserve"> PAGEREF _Toc21990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_Toc10211 </w:instrText>
      </w:r>
      <w:r>
        <w:fldChar w:fldCharType="separate"/>
      </w:r>
      <w:r>
        <w:rPr>
          <w:rFonts w:hint="eastAsia"/>
          <w:szCs w:val="28"/>
          <w:lang w:val="en-US" w:eastAsia="zh-CN"/>
        </w:rPr>
        <w:t>3.12.1新电机调试工具</w:t>
      </w:r>
      <w:r>
        <w:tab/>
      </w:r>
      <w:r>
        <w:fldChar w:fldCharType="begin"/>
      </w:r>
      <w:r>
        <w:instrText xml:space="preserve"> PAGEREF _Toc10211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_Toc3232 </w:instrText>
      </w:r>
      <w:r>
        <w:fldChar w:fldCharType="separate"/>
      </w:r>
      <w:r>
        <w:rPr>
          <w:rFonts w:hint="eastAsia"/>
          <w:szCs w:val="28"/>
          <w:lang w:val="en-US" w:eastAsia="zh-CN"/>
        </w:rPr>
        <w:t>3.12.2 寻边重复精度分析</w:t>
      </w:r>
      <w:r>
        <w:tab/>
      </w:r>
      <w:r>
        <w:fldChar w:fldCharType="begin"/>
      </w:r>
      <w:r>
        <w:instrText xml:space="preserve"> PAGEREF _Toc3232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_Toc12416 </w:instrText>
      </w:r>
      <w:r>
        <w:fldChar w:fldCharType="separate"/>
      </w:r>
      <w:r>
        <w:rPr>
          <w:rFonts w:hint="eastAsia"/>
          <w:szCs w:val="28"/>
          <w:lang w:val="en-US" w:eastAsia="zh-CN"/>
        </w:rPr>
        <w:t>3.12.3 方管截面精度分析</w:t>
      </w:r>
      <w:r>
        <w:tab/>
      </w:r>
      <w:r>
        <w:fldChar w:fldCharType="begin"/>
      </w:r>
      <w:r>
        <w:instrText xml:space="preserve"> PAGEREF _Toc12416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_Toc26632 </w:instrText>
      </w:r>
      <w:r>
        <w:fldChar w:fldCharType="separate"/>
      </w:r>
      <w:r>
        <w:rPr>
          <w:rFonts w:hint="eastAsia"/>
          <w:szCs w:val="28"/>
          <w:lang w:val="en-US" w:eastAsia="zh-CN"/>
        </w:rPr>
        <w:t>3.12.4 显示坐标</w:t>
      </w:r>
      <w:r>
        <w:tab/>
      </w:r>
      <w:r>
        <w:fldChar w:fldCharType="begin"/>
      </w:r>
      <w:r>
        <w:instrText xml:space="preserve"> PAGEREF _Toc26632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_Toc19365 </w:instrText>
      </w:r>
      <w:r>
        <w:fldChar w:fldCharType="separate"/>
      </w:r>
      <w:r>
        <w:rPr>
          <w:rFonts w:hint="eastAsia"/>
          <w:szCs w:val="28"/>
          <w:lang w:val="en-US" w:eastAsia="zh-CN"/>
        </w:rPr>
        <w:t>3.12.5 生成CAD测试文件</w:t>
      </w:r>
      <w:r>
        <w:tab/>
      </w:r>
      <w:r>
        <w:fldChar w:fldCharType="begin"/>
      </w:r>
      <w:r>
        <w:instrText xml:space="preserve"> PAGEREF _Toc19365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_Toc26400 </w:instrText>
      </w:r>
      <w:r>
        <w:fldChar w:fldCharType="separate"/>
      </w:r>
      <w:r>
        <w:rPr>
          <w:rFonts w:hint="eastAsia"/>
          <w:szCs w:val="28"/>
          <w:lang w:val="en-US" w:eastAsia="zh-CN"/>
        </w:rPr>
        <w:t>3.12.6 高级调试工具</w:t>
      </w:r>
      <w:r>
        <w:tab/>
      </w:r>
      <w:r>
        <w:fldChar w:fldCharType="begin"/>
      </w:r>
      <w:r>
        <w:instrText xml:space="preserve"> PAGEREF _Toc26400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_Toc21226 </w:instrText>
      </w:r>
      <w:r>
        <w:fldChar w:fldCharType="separate"/>
      </w:r>
      <w:r>
        <w:rPr>
          <w:rFonts w:hint="eastAsia" w:ascii="Calibri" w:hAnsi="Calibri" w:eastAsia="宋体" w:cs="宋体"/>
        </w:rPr>
        <w:t xml:space="preserve">3.13 </w:t>
      </w:r>
      <w:r>
        <w:rPr>
          <w:rFonts w:hint="eastAsia"/>
        </w:rPr>
        <w:t>全局参数</w:t>
      </w:r>
      <w:r>
        <w:tab/>
      </w:r>
      <w:r>
        <w:fldChar w:fldCharType="begin"/>
      </w:r>
      <w:r>
        <w:instrText xml:space="preserve"> PAGEREF _Toc21226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_Toc24914 </w:instrText>
      </w:r>
      <w:r>
        <w:fldChar w:fldCharType="separate"/>
      </w:r>
      <w:r>
        <w:rPr>
          <w:rFonts w:hint="eastAsia" w:ascii="Calibri" w:hAnsi="Calibri" w:eastAsia="宋体" w:cs="宋体"/>
        </w:rPr>
        <w:t xml:space="preserve">3.13.1 </w:t>
      </w:r>
      <w:r>
        <w:rPr>
          <w:rFonts w:hint="eastAsia"/>
        </w:rPr>
        <w:t>加工设置</w:t>
      </w:r>
      <w:r>
        <w:tab/>
      </w:r>
      <w:r>
        <w:fldChar w:fldCharType="begin"/>
      </w:r>
      <w:r>
        <w:instrText xml:space="preserve"> PAGEREF _Toc24914 \h </w:instrText>
      </w:r>
      <w:r>
        <w:fldChar w:fldCharType="separate"/>
      </w:r>
      <w:r>
        <w:t>57</w:t>
      </w:r>
      <w:r>
        <w:fldChar w:fldCharType="end"/>
      </w:r>
      <w:r>
        <w:fldChar w:fldCharType="end"/>
      </w:r>
    </w:p>
    <w:p>
      <w:pPr>
        <w:pStyle w:val="7"/>
        <w:tabs>
          <w:tab w:val="right" w:leader="dot" w:pos="8306"/>
        </w:tabs>
      </w:pPr>
      <w:r>
        <w:fldChar w:fldCharType="begin"/>
      </w:r>
      <w:r>
        <w:instrText xml:space="preserve"> HYPERLINK \l _Toc23411 </w:instrText>
      </w:r>
      <w:r>
        <w:fldChar w:fldCharType="separate"/>
      </w:r>
      <w:r>
        <w:rPr>
          <w:rFonts w:hint="eastAsia" w:ascii="Calibri" w:hAnsi="Calibri" w:eastAsia="宋体" w:cs="宋体"/>
        </w:rPr>
        <w:t xml:space="preserve">3.13.2 </w:t>
      </w:r>
      <w:r>
        <w:rPr>
          <w:rFonts w:hint="eastAsia"/>
          <w:lang w:val="en-US" w:eastAsia="zh-CN"/>
        </w:rPr>
        <w:t>运动</w:t>
      </w:r>
      <w:r>
        <w:rPr>
          <w:rFonts w:hint="eastAsia"/>
        </w:rPr>
        <w:t>参数</w:t>
      </w:r>
      <w:r>
        <w:tab/>
      </w:r>
      <w:r>
        <w:fldChar w:fldCharType="begin"/>
      </w:r>
      <w:r>
        <w:instrText xml:space="preserve"> PAGEREF _Toc23411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_Toc27887 </w:instrText>
      </w:r>
      <w:r>
        <w:fldChar w:fldCharType="separate"/>
      </w:r>
      <w:r>
        <w:rPr>
          <w:rFonts w:hint="eastAsia" w:ascii="Calibri" w:hAnsi="Calibri" w:eastAsia="宋体" w:cs="宋体"/>
        </w:rPr>
        <w:t xml:space="preserve">3.13.3 </w:t>
      </w:r>
      <w:r>
        <w:rPr>
          <w:rFonts w:hint="eastAsia"/>
          <w:lang w:val="en-US" w:eastAsia="zh-CN"/>
        </w:rPr>
        <w:t>算法</w:t>
      </w:r>
      <w:r>
        <w:t>参数</w:t>
      </w:r>
      <w:r>
        <w:tab/>
      </w:r>
      <w:r>
        <w:fldChar w:fldCharType="begin"/>
      </w:r>
      <w:r>
        <w:instrText xml:space="preserve"> PAGEREF _Toc27887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_Toc10513 </w:instrText>
      </w:r>
      <w:r>
        <w:fldChar w:fldCharType="separate"/>
      </w:r>
      <w:r>
        <w:rPr>
          <w:rFonts w:hint="eastAsia" w:ascii="Calibri" w:hAnsi="Calibri" w:eastAsia="宋体" w:cs="宋体"/>
        </w:rPr>
        <w:t xml:space="preserve">3.13.4 </w:t>
      </w:r>
      <w:r>
        <w:rPr>
          <w:rFonts w:hint="eastAsia"/>
        </w:rPr>
        <w:t>速度单位</w:t>
      </w:r>
      <w:r>
        <w:tab/>
      </w:r>
      <w:r>
        <w:fldChar w:fldCharType="begin"/>
      </w:r>
      <w:r>
        <w:instrText xml:space="preserve"> PAGEREF _Toc10513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_Toc4698 </w:instrText>
      </w:r>
      <w:r>
        <w:fldChar w:fldCharType="separate"/>
      </w:r>
      <w:r>
        <w:rPr>
          <w:rFonts w:hint="eastAsia" w:ascii="Calibri" w:hAnsi="Calibri" w:eastAsia="宋体" w:cs="宋体"/>
        </w:rPr>
        <w:t xml:space="preserve">3.14 </w:t>
      </w:r>
      <w:r>
        <w:rPr>
          <w:rFonts w:hint="eastAsia"/>
        </w:rPr>
        <w:t>图层参数</w:t>
      </w:r>
      <w:r>
        <w:tab/>
      </w:r>
      <w:r>
        <w:fldChar w:fldCharType="begin"/>
      </w:r>
      <w:r>
        <w:instrText xml:space="preserve"> PAGEREF _Toc4698 \h </w:instrText>
      </w:r>
      <w:r>
        <w:fldChar w:fldCharType="separate"/>
      </w:r>
      <w:r>
        <w:t>60</w:t>
      </w:r>
      <w:r>
        <w:fldChar w:fldCharType="end"/>
      </w:r>
      <w:r>
        <w:fldChar w:fldCharType="end"/>
      </w:r>
    </w:p>
    <w:p>
      <w:pPr>
        <w:pStyle w:val="7"/>
        <w:tabs>
          <w:tab w:val="right" w:leader="dot" w:pos="8306"/>
        </w:tabs>
      </w:pPr>
      <w:r>
        <w:fldChar w:fldCharType="begin"/>
      </w:r>
      <w:r>
        <w:instrText xml:space="preserve"> HYPERLINK \l _Toc28445 </w:instrText>
      </w:r>
      <w:r>
        <w:fldChar w:fldCharType="separate"/>
      </w:r>
      <w:r>
        <w:rPr>
          <w:rFonts w:hint="eastAsia" w:ascii="Calibri" w:hAnsi="Calibri" w:eastAsia="宋体" w:cs="宋体"/>
        </w:rPr>
        <w:t xml:space="preserve">3.14.1 </w:t>
      </w:r>
      <w:r>
        <w:rPr>
          <w:rFonts w:hint="eastAsia"/>
        </w:rPr>
        <w:t>切割</w:t>
      </w:r>
      <w:r>
        <w:t>工艺</w:t>
      </w:r>
      <w:r>
        <w:tab/>
      </w:r>
      <w:r>
        <w:fldChar w:fldCharType="begin"/>
      </w:r>
      <w:r>
        <w:instrText xml:space="preserve"> PAGEREF _Toc28445 \h </w:instrText>
      </w:r>
      <w:r>
        <w:fldChar w:fldCharType="separate"/>
      </w:r>
      <w:r>
        <w:t>60</w:t>
      </w:r>
      <w:r>
        <w:fldChar w:fldCharType="end"/>
      </w:r>
      <w:r>
        <w:fldChar w:fldCharType="end"/>
      </w:r>
    </w:p>
    <w:p>
      <w:pPr>
        <w:pStyle w:val="7"/>
        <w:tabs>
          <w:tab w:val="right" w:leader="dot" w:pos="8306"/>
        </w:tabs>
      </w:pPr>
      <w:r>
        <w:fldChar w:fldCharType="begin"/>
      </w:r>
      <w:r>
        <w:instrText xml:space="preserve"> HYPERLINK \l _Toc31212 </w:instrText>
      </w:r>
      <w:r>
        <w:fldChar w:fldCharType="separate"/>
      </w:r>
      <w:r>
        <w:rPr>
          <w:rFonts w:hint="eastAsia" w:ascii="Calibri" w:hAnsi="Calibri" w:eastAsia="宋体" w:cs="宋体"/>
        </w:rPr>
        <w:t xml:space="preserve">3.14.2 </w:t>
      </w:r>
      <w:r>
        <w:rPr>
          <w:rFonts w:hint="eastAsia"/>
        </w:rPr>
        <w:t>穿孔工艺</w:t>
      </w:r>
      <w:r>
        <w:tab/>
      </w:r>
      <w:r>
        <w:fldChar w:fldCharType="begin"/>
      </w:r>
      <w:r>
        <w:instrText xml:space="preserve"> PAGEREF _Toc31212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_Toc30061 </w:instrText>
      </w:r>
      <w:r>
        <w:fldChar w:fldCharType="separate"/>
      </w:r>
      <w:r>
        <w:rPr>
          <w:rFonts w:hint="eastAsia" w:ascii="Calibri" w:hAnsi="Calibri" w:eastAsia="宋体" w:cs="宋体"/>
        </w:rPr>
        <w:t xml:space="preserve">3.14.3 </w:t>
      </w:r>
      <w:r>
        <w:rPr>
          <w:rFonts w:hint="eastAsia"/>
        </w:rPr>
        <w:t>拐角</w:t>
      </w:r>
      <w:r>
        <w:t>工艺</w:t>
      </w:r>
      <w:r>
        <w:tab/>
      </w:r>
      <w:r>
        <w:fldChar w:fldCharType="begin"/>
      </w:r>
      <w:r>
        <w:instrText xml:space="preserve"> PAGEREF _Toc30061 \h </w:instrText>
      </w:r>
      <w:r>
        <w:fldChar w:fldCharType="separate"/>
      </w:r>
      <w:r>
        <w:t>62</w:t>
      </w:r>
      <w:r>
        <w:fldChar w:fldCharType="end"/>
      </w:r>
      <w:r>
        <w:fldChar w:fldCharType="end"/>
      </w:r>
    </w:p>
    <w:p>
      <w:pPr>
        <w:pStyle w:val="7"/>
        <w:tabs>
          <w:tab w:val="right" w:leader="dot" w:pos="8306"/>
        </w:tabs>
      </w:pPr>
      <w:r>
        <w:fldChar w:fldCharType="begin"/>
      </w:r>
      <w:r>
        <w:instrText xml:space="preserve"> HYPERLINK \l _Toc29073 </w:instrText>
      </w:r>
      <w:r>
        <w:fldChar w:fldCharType="separate"/>
      </w:r>
      <w:r>
        <w:rPr>
          <w:rFonts w:hint="eastAsia" w:ascii="Calibri" w:hAnsi="Calibri" w:eastAsia="宋体" w:cs="宋体"/>
          <w:lang w:eastAsia="zh-CN"/>
        </w:rPr>
        <w:t xml:space="preserve">3.14.4 </w:t>
      </w:r>
      <w:r>
        <w:rPr>
          <w:rFonts w:hint="eastAsia"/>
          <w:lang w:eastAsia="zh-CN"/>
        </w:rPr>
        <w:t>文件参数</w:t>
      </w:r>
      <w:r>
        <w:tab/>
      </w:r>
      <w:r>
        <w:fldChar w:fldCharType="begin"/>
      </w:r>
      <w:r>
        <w:instrText xml:space="preserve"> PAGEREF _Toc29073 \h </w:instrText>
      </w:r>
      <w:r>
        <w:fldChar w:fldCharType="separate"/>
      </w:r>
      <w:r>
        <w:t>62</w:t>
      </w:r>
      <w:r>
        <w:fldChar w:fldCharType="end"/>
      </w:r>
      <w:r>
        <w:fldChar w:fldCharType="end"/>
      </w:r>
    </w:p>
    <w:p>
      <w:pPr>
        <w:pStyle w:val="12"/>
        <w:tabs>
          <w:tab w:val="right" w:leader="dot" w:pos="8306"/>
        </w:tabs>
      </w:pPr>
      <w:r>
        <w:fldChar w:fldCharType="begin"/>
      </w:r>
      <w:r>
        <w:instrText xml:space="preserve"> HYPERLINK \l _Toc10721 </w:instrText>
      </w:r>
      <w:r>
        <w:fldChar w:fldCharType="separate"/>
      </w:r>
      <w:r>
        <w:rPr>
          <w:rFonts w:hint="eastAsia" w:eastAsia="宋体" w:cs="宋体" w:asciiTheme="minorAscii" w:hAnsiTheme="minorAscii"/>
          <w:bCs w:val="0"/>
          <w:kern w:val="2"/>
          <w:szCs w:val="22"/>
          <w:lang w:val="en-US" w:eastAsia="zh-CN" w:bidi="ar-SA"/>
        </w:rPr>
        <w:t>3</w:t>
      </w:r>
      <w:r>
        <w:rPr>
          <w:rFonts w:hint="default" w:eastAsia="宋体" w:cs="宋体" w:asciiTheme="minorAscii" w:hAnsiTheme="minorAscii"/>
          <w:bCs w:val="0"/>
          <w:kern w:val="2"/>
          <w:szCs w:val="22"/>
          <w:lang w:val="en-US" w:eastAsia="zh-CN" w:bidi="ar-SA"/>
        </w:rPr>
        <w:t>.1</w:t>
      </w:r>
      <w:r>
        <w:rPr>
          <w:rFonts w:hint="eastAsia" w:eastAsia="宋体" w:cs="宋体" w:asciiTheme="minorAscii" w:hAnsiTheme="minorAscii"/>
          <w:bCs w:val="0"/>
          <w:kern w:val="2"/>
          <w:szCs w:val="22"/>
          <w:lang w:val="en-US" w:eastAsia="zh-CN" w:bidi="ar-SA"/>
        </w:rPr>
        <w:t>5</w:t>
      </w:r>
      <w:r>
        <w:rPr>
          <w:rFonts w:hint="eastAsia" w:ascii="宋体" w:hAnsi="宋体" w:eastAsia="宋体" w:cs="宋体"/>
          <w:bCs w:val="0"/>
          <w:kern w:val="2"/>
          <w:szCs w:val="22"/>
          <w:lang w:val="en-US" w:eastAsia="zh-CN" w:bidi="ar-SA"/>
        </w:rPr>
        <w:t xml:space="preserve"> 自定义过程</w:t>
      </w:r>
      <w:r>
        <w:tab/>
      </w:r>
      <w:r>
        <w:fldChar w:fldCharType="begin"/>
      </w:r>
      <w:r>
        <w:instrText xml:space="preserve"> PAGEREF _Toc10721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_Toc20650 </w:instrText>
      </w:r>
      <w:r>
        <w:fldChar w:fldCharType="separate"/>
      </w:r>
      <w:r>
        <w:rPr>
          <w:rFonts w:hint="eastAsia" w:asciiTheme="minorAscii" w:hAnsiTheme="minorAscii" w:cstheme="minorEastAsia"/>
          <w:szCs w:val="28"/>
          <w:lang w:val="en-US" w:eastAsia="zh-CN"/>
        </w:rPr>
        <w:t>3</w:t>
      </w:r>
      <w:r>
        <w:rPr>
          <w:rFonts w:hint="default" w:asciiTheme="minorAscii" w:hAnsiTheme="minorAscii" w:eastAsiaTheme="minorEastAsia" w:cstheme="minorEastAsia"/>
          <w:szCs w:val="28"/>
          <w:lang w:val="en-US" w:eastAsia="zh-CN"/>
        </w:rPr>
        <w:t>.1</w:t>
      </w:r>
      <w:r>
        <w:rPr>
          <w:rFonts w:hint="eastAsia" w:asciiTheme="minorAscii" w:hAnsiTheme="minorAscii" w:cstheme="minorEastAsia"/>
          <w:szCs w:val="28"/>
          <w:lang w:val="en-US" w:eastAsia="zh-CN"/>
        </w:rPr>
        <w:t>5</w:t>
      </w:r>
      <w:r>
        <w:rPr>
          <w:rFonts w:hint="default" w:asciiTheme="minorAscii" w:hAnsiTheme="minorAscii" w:eastAsiaTheme="minorEastAsia" w:cstheme="minorEastAsia"/>
          <w:szCs w:val="28"/>
          <w:lang w:val="en-US" w:eastAsia="zh-CN"/>
        </w:rPr>
        <w:t>.1</w:t>
      </w:r>
      <w:r>
        <w:rPr>
          <w:rFonts w:hint="eastAsia" w:asciiTheme="minorAscii" w:hAnsiTheme="minorAscii" w:cstheme="minorEastAsia"/>
          <w:szCs w:val="28"/>
          <w:lang w:val="en-US" w:eastAsia="zh-CN"/>
        </w:rPr>
        <w:t xml:space="preserve"> </w:t>
      </w:r>
      <w:r>
        <w:rPr>
          <w:rFonts w:hint="eastAsia" w:asciiTheme="minorEastAsia" w:hAnsiTheme="minorEastAsia" w:eastAsiaTheme="minorEastAsia" w:cstheme="minorEastAsia"/>
          <w:szCs w:val="28"/>
          <w:lang w:val="en-US" w:eastAsia="zh-CN"/>
        </w:rPr>
        <w:t>页面功能布局</w:t>
      </w:r>
      <w:r>
        <w:tab/>
      </w:r>
      <w:r>
        <w:fldChar w:fldCharType="begin"/>
      </w:r>
      <w:r>
        <w:instrText xml:space="preserve"> PAGEREF _Toc20650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_Toc11089 </w:instrText>
      </w:r>
      <w:r>
        <w:fldChar w:fldCharType="separate"/>
      </w:r>
      <w:r>
        <w:rPr>
          <w:rFonts w:hint="eastAsia" w:asciiTheme="minorAscii" w:hAnsiTheme="minorAscii" w:cstheme="minorEastAsia"/>
          <w:i w:val="0"/>
          <w:iCs w:val="0"/>
          <w:caps w:val="0"/>
          <w:spacing w:val="0"/>
          <w:szCs w:val="28"/>
          <w:shd w:val="clear" w:fill="FFFFFF"/>
          <w:lang w:val="en-US" w:eastAsia="zh-CN"/>
        </w:rPr>
        <w:t xml:space="preserve">3.15.2 </w:t>
      </w:r>
      <w:r>
        <w:rPr>
          <w:rFonts w:hint="eastAsia" w:asciiTheme="minorEastAsia" w:hAnsiTheme="minorEastAsia" w:eastAsiaTheme="minorEastAsia" w:cstheme="minorEastAsia"/>
          <w:i w:val="0"/>
          <w:iCs w:val="0"/>
          <w:caps w:val="0"/>
          <w:spacing w:val="0"/>
          <w:szCs w:val="28"/>
          <w:shd w:val="clear" w:fill="FFFFFF"/>
          <w:lang w:val="en-US" w:eastAsia="zh-CN"/>
        </w:rPr>
        <w:t>逻辑条件部分介绍</w:t>
      </w:r>
      <w:r>
        <w:tab/>
      </w:r>
      <w:r>
        <w:fldChar w:fldCharType="begin"/>
      </w:r>
      <w:r>
        <w:instrText xml:space="preserve"> PAGEREF _Toc11089 \h </w:instrText>
      </w:r>
      <w:r>
        <w:fldChar w:fldCharType="separate"/>
      </w:r>
      <w:r>
        <w:t>64</w:t>
      </w:r>
      <w:r>
        <w:fldChar w:fldCharType="end"/>
      </w:r>
      <w:r>
        <w:fldChar w:fldCharType="end"/>
      </w:r>
    </w:p>
    <w:p>
      <w:pPr>
        <w:pStyle w:val="7"/>
        <w:tabs>
          <w:tab w:val="right" w:leader="dot" w:pos="8306"/>
        </w:tabs>
      </w:pPr>
      <w:r>
        <w:fldChar w:fldCharType="begin"/>
      </w:r>
      <w:r>
        <w:instrText xml:space="preserve"> HYPERLINK \l _Toc13253 </w:instrText>
      </w:r>
      <w:r>
        <w:fldChar w:fldCharType="separate"/>
      </w:r>
      <w:r>
        <w:rPr>
          <w:rFonts w:hint="eastAsia" w:asciiTheme="minorAscii" w:hAnsiTheme="minorAscii" w:cstheme="minorEastAsia"/>
          <w:i w:val="0"/>
          <w:iCs w:val="0"/>
          <w:caps w:val="0"/>
          <w:spacing w:val="0"/>
          <w:szCs w:val="28"/>
          <w:shd w:val="clear" w:fill="FFFFFF"/>
          <w:lang w:val="en-US" w:eastAsia="zh-CN"/>
        </w:rPr>
        <w:t xml:space="preserve">3.15.3 </w:t>
      </w:r>
      <w:r>
        <w:rPr>
          <w:rFonts w:hint="eastAsia" w:asciiTheme="minorEastAsia" w:hAnsiTheme="minorEastAsia" w:eastAsiaTheme="minorEastAsia" w:cstheme="minorEastAsia"/>
          <w:i w:val="0"/>
          <w:iCs w:val="0"/>
          <w:caps w:val="0"/>
          <w:spacing w:val="0"/>
          <w:szCs w:val="28"/>
          <w:shd w:val="clear" w:fill="FFFFFF"/>
          <w:lang w:val="en-US" w:eastAsia="zh-CN"/>
        </w:rPr>
        <w:t>单步执行</w:t>
      </w:r>
      <w:r>
        <w:tab/>
      </w:r>
      <w:r>
        <w:fldChar w:fldCharType="begin"/>
      </w:r>
      <w:r>
        <w:instrText xml:space="preserve"> PAGEREF _Toc13253 \h </w:instrText>
      </w:r>
      <w:r>
        <w:fldChar w:fldCharType="separate"/>
      </w:r>
      <w:r>
        <w:t>65</w:t>
      </w:r>
      <w:r>
        <w:fldChar w:fldCharType="end"/>
      </w:r>
      <w:r>
        <w:fldChar w:fldCharType="end"/>
      </w:r>
    </w:p>
    <w:p>
      <w:pPr>
        <w:pStyle w:val="7"/>
        <w:tabs>
          <w:tab w:val="right" w:leader="dot" w:pos="8306"/>
        </w:tabs>
      </w:pPr>
      <w:r>
        <w:fldChar w:fldCharType="begin"/>
      </w:r>
      <w:r>
        <w:instrText xml:space="preserve"> HYPERLINK \l _Toc225 </w:instrText>
      </w:r>
      <w:r>
        <w:fldChar w:fldCharType="separate"/>
      </w:r>
      <w:r>
        <w:rPr>
          <w:rFonts w:hint="eastAsia" w:asciiTheme="minorAscii" w:hAnsiTheme="minorAscii" w:cstheme="minorEastAsia"/>
          <w:i w:val="0"/>
          <w:iCs w:val="0"/>
          <w:caps w:val="0"/>
          <w:spacing w:val="0"/>
          <w:szCs w:val="28"/>
          <w:shd w:val="clear" w:fill="FFFFFF"/>
          <w:lang w:val="en-US" w:eastAsia="zh-CN"/>
        </w:rPr>
        <w:t>3.15.4</w:t>
      </w:r>
      <w:r>
        <w:rPr>
          <w:rFonts w:hint="eastAsia" w:asciiTheme="minorAscii" w:hAnsiTheme="minorAscii" w:eastAsiaTheme="minorEastAsia" w:cstheme="minorEastAsia"/>
          <w:i w:val="0"/>
          <w:iCs w:val="0"/>
          <w:caps w:val="0"/>
          <w:spacing w:val="0"/>
          <w:szCs w:val="28"/>
          <w:shd w:val="clear" w:fill="FFFFFF"/>
          <w:lang w:val="en-US" w:eastAsia="zh-CN"/>
        </w:rPr>
        <w:t xml:space="preserve"> 脚本功能</w:t>
      </w:r>
      <w:r>
        <w:tab/>
      </w:r>
      <w:r>
        <w:fldChar w:fldCharType="begin"/>
      </w:r>
      <w:r>
        <w:instrText xml:space="preserve"> PAGEREF _Toc225 \h </w:instrText>
      </w:r>
      <w:r>
        <w:fldChar w:fldCharType="separate"/>
      </w:r>
      <w:r>
        <w:t>65</w:t>
      </w:r>
      <w:r>
        <w:fldChar w:fldCharType="end"/>
      </w:r>
      <w:r>
        <w:fldChar w:fldCharType="end"/>
      </w:r>
    </w:p>
    <w:p>
      <w:pPr>
        <w:pStyle w:val="10"/>
        <w:tabs>
          <w:tab w:val="right" w:leader="dot" w:pos="8306"/>
        </w:tabs>
      </w:pPr>
      <w:r>
        <w:fldChar w:fldCharType="begin"/>
      </w:r>
      <w:r>
        <w:instrText xml:space="preserve"> HYPERLINK \l _Toc5911 </w:instrText>
      </w:r>
      <w:r>
        <w:fldChar w:fldCharType="separate"/>
      </w:r>
      <w:r>
        <w:rPr>
          <w:rFonts w:hint="eastAsia" w:ascii="宋体" w:hAnsi="宋体" w:eastAsia="宋体" w:cs="宋体"/>
          <w:lang w:val="en-US" w:eastAsia="zh-CN"/>
        </w:rPr>
        <w:t xml:space="preserve">四、 </w:t>
      </w:r>
      <w:r>
        <w:rPr>
          <w:rFonts w:hint="eastAsia"/>
          <w:lang w:val="en-US" w:eastAsia="zh-CN"/>
        </w:rPr>
        <w:t>机型功能</w:t>
      </w:r>
      <w:r>
        <w:tab/>
      </w:r>
      <w:r>
        <w:fldChar w:fldCharType="begin"/>
      </w:r>
      <w:r>
        <w:instrText xml:space="preserve"> PAGEREF _Toc5911 \h </w:instrText>
      </w:r>
      <w:r>
        <w:fldChar w:fldCharType="separate"/>
      </w:r>
      <w:r>
        <w:t>67</w:t>
      </w:r>
      <w:r>
        <w:fldChar w:fldCharType="end"/>
      </w:r>
      <w:r>
        <w:fldChar w:fldCharType="end"/>
      </w:r>
    </w:p>
    <w:p>
      <w:pPr>
        <w:pStyle w:val="12"/>
        <w:tabs>
          <w:tab w:val="right" w:leader="dot" w:pos="8306"/>
        </w:tabs>
      </w:pPr>
      <w:r>
        <w:fldChar w:fldCharType="begin"/>
      </w:r>
      <w:r>
        <w:instrText xml:space="preserve"> HYPERLINK \l _Toc2312 </w:instrText>
      </w:r>
      <w:r>
        <w:fldChar w:fldCharType="separate"/>
      </w:r>
      <w:r>
        <w:rPr>
          <w:rFonts w:hint="default" w:ascii="宋体" w:hAnsi="宋体" w:eastAsia="宋体" w:cs="宋体"/>
          <w:bCs w:val="0"/>
          <w:kern w:val="2"/>
          <w:szCs w:val="22"/>
          <w:lang w:val="en-US" w:eastAsia="zh-CN" w:bidi="ar-SA"/>
        </w:rPr>
        <w:t>4.</w:t>
      </w:r>
      <w:r>
        <w:rPr>
          <w:rFonts w:hint="eastAsia" w:ascii="宋体" w:hAnsi="宋体" w:eastAsia="宋体" w:cs="宋体"/>
          <w:bCs w:val="0"/>
          <w:kern w:val="2"/>
          <w:szCs w:val="22"/>
          <w:lang w:val="en-US" w:eastAsia="zh-CN" w:bidi="ar-SA"/>
        </w:rPr>
        <w:t xml:space="preserve">1 </w:t>
      </w:r>
      <w:r>
        <w:rPr>
          <w:rFonts w:hint="default" w:ascii="宋体" w:hAnsi="宋体" w:eastAsia="宋体" w:cs="宋体"/>
          <w:bCs w:val="0"/>
          <w:kern w:val="2"/>
          <w:szCs w:val="22"/>
          <w:lang w:val="en-US" w:eastAsia="zh-CN" w:bidi="ar-SA"/>
        </w:rPr>
        <w:t>自动送料</w:t>
      </w:r>
      <w:r>
        <w:tab/>
      </w:r>
      <w:r>
        <w:fldChar w:fldCharType="begin"/>
      </w:r>
      <w:r>
        <w:instrText xml:space="preserve"> PAGEREF _Toc2312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_Toc19946 </w:instrText>
      </w:r>
      <w:r>
        <w:fldChar w:fldCharType="separate"/>
      </w:r>
      <w:r>
        <w:rPr>
          <w:rFonts w:hint="default" w:asciiTheme="minorAscii" w:hAnsiTheme="minorAscii" w:eastAsiaTheme="minorEastAsia" w:cstheme="minorEastAsia"/>
          <w:i w:val="0"/>
          <w:iCs w:val="0"/>
          <w:caps w:val="0"/>
          <w:spacing w:val="0"/>
          <w:szCs w:val="28"/>
          <w:shd w:val="clear" w:fill="FFFFFF"/>
          <w:lang w:val="en-US" w:eastAsia="zh-CN"/>
        </w:rPr>
        <w:t>4.</w:t>
      </w:r>
      <w:r>
        <w:rPr>
          <w:rFonts w:hint="eastAsia" w:asciiTheme="minorAscii" w:hAnsiTheme="minorAscii" w:cstheme="minorEastAsia"/>
          <w:i w:val="0"/>
          <w:iCs w:val="0"/>
          <w:caps w:val="0"/>
          <w:spacing w:val="0"/>
          <w:szCs w:val="28"/>
          <w:shd w:val="clear" w:fill="FFFFFF"/>
          <w:lang w:val="en-US" w:eastAsia="zh-CN"/>
        </w:rPr>
        <w:t>1</w:t>
      </w:r>
      <w:r>
        <w:rPr>
          <w:rFonts w:hint="default" w:asciiTheme="minorAscii" w:hAnsiTheme="minorAscii" w:eastAsiaTheme="minorEastAsia" w:cstheme="minorEastAsia"/>
          <w:i w:val="0"/>
          <w:iCs w:val="0"/>
          <w:caps w:val="0"/>
          <w:spacing w:val="0"/>
          <w:szCs w:val="28"/>
          <w:shd w:val="clear" w:fill="FFFFFF"/>
          <w:lang w:val="en-US" w:eastAsia="zh-CN"/>
        </w:rPr>
        <w:t>.1</w:t>
      </w:r>
      <w:r>
        <w:rPr>
          <w:rFonts w:hint="eastAsia" w:asciiTheme="minorEastAsia" w:hAnsiTheme="minorEastAsia" w:eastAsiaTheme="minorEastAsia" w:cstheme="minorEastAsia"/>
          <w:i w:val="0"/>
          <w:iCs w:val="0"/>
          <w:caps w:val="0"/>
          <w:spacing w:val="0"/>
          <w:szCs w:val="28"/>
          <w:shd w:val="clear" w:fill="FFFFFF"/>
          <w:lang w:val="en-US" w:eastAsia="zh-CN"/>
        </w:rPr>
        <w:t xml:space="preserve"> </w:t>
      </w:r>
      <w:r>
        <w:rPr>
          <w:rFonts w:hint="eastAsia" w:asciiTheme="minorEastAsia" w:hAnsiTheme="minorEastAsia" w:eastAsiaTheme="minorEastAsia" w:cstheme="minorEastAsia"/>
          <w:szCs w:val="28"/>
        </w:rPr>
        <w:t>单卡盘自动</w:t>
      </w:r>
      <w:r>
        <w:rPr>
          <w:rFonts w:hint="eastAsia" w:asciiTheme="minorEastAsia" w:hAnsiTheme="minorEastAsia" w:cstheme="minorEastAsia"/>
          <w:szCs w:val="28"/>
          <w:lang w:val="en-US" w:eastAsia="zh-CN"/>
        </w:rPr>
        <w:t>送</w:t>
      </w:r>
      <w:r>
        <w:rPr>
          <w:rFonts w:hint="eastAsia" w:asciiTheme="minorEastAsia" w:hAnsiTheme="minorEastAsia" w:eastAsiaTheme="minorEastAsia" w:cstheme="minorEastAsia"/>
          <w:szCs w:val="28"/>
        </w:rPr>
        <w:t>料</w:t>
      </w:r>
      <w:r>
        <w:tab/>
      </w:r>
      <w:r>
        <w:fldChar w:fldCharType="begin"/>
      </w:r>
      <w:r>
        <w:instrText xml:space="preserve"> PAGEREF _Toc19946 \h </w:instrText>
      </w:r>
      <w:r>
        <w:fldChar w:fldCharType="separate"/>
      </w:r>
      <w:r>
        <w:t>67</w:t>
      </w:r>
      <w:r>
        <w:fldChar w:fldCharType="end"/>
      </w:r>
      <w:r>
        <w:fldChar w:fldCharType="end"/>
      </w:r>
    </w:p>
    <w:p>
      <w:pPr>
        <w:pStyle w:val="12"/>
        <w:tabs>
          <w:tab w:val="right" w:leader="dot" w:pos="8306"/>
        </w:tabs>
      </w:pPr>
      <w:r>
        <w:fldChar w:fldCharType="begin"/>
      </w:r>
      <w:r>
        <w:instrText xml:space="preserve"> HYPERLINK \l _Toc17876 </w:instrText>
      </w:r>
      <w:r>
        <w:fldChar w:fldCharType="separate"/>
      </w:r>
      <w:r>
        <w:rPr>
          <w:rFonts w:hint="default" w:ascii="宋体" w:hAnsi="宋体" w:eastAsia="宋体" w:cs="宋体"/>
          <w:bCs w:val="0"/>
          <w:kern w:val="2"/>
          <w:szCs w:val="22"/>
          <w:lang w:val="en-US" w:eastAsia="zh-CN" w:bidi="ar-SA"/>
        </w:rPr>
        <w:t>4.</w:t>
      </w:r>
      <w:r>
        <w:rPr>
          <w:rFonts w:hint="eastAsia" w:ascii="宋体" w:hAnsi="宋体" w:eastAsia="宋体" w:cs="宋体"/>
          <w:bCs w:val="0"/>
          <w:kern w:val="2"/>
          <w:szCs w:val="22"/>
          <w:lang w:val="en-US" w:eastAsia="zh-CN" w:bidi="ar-SA"/>
        </w:rPr>
        <w:t>2</w:t>
      </w:r>
      <w:r>
        <w:rPr>
          <w:rFonts w:hint="default" w:ascii="宋体" w:hAnsi="宋体" w:eastAsia="宋体" w:cs="宋体"/>
          <w:bCs w:val="0"/>
          <w:kern w:val="2"/>
          <w:szCs w:val="22"/>
          <w:lang w:val="en-US" w:eastAsia="zh-CN" w:bidi="ar-SA"/>
        </w:rPr>
        <w:t xml:space="preserve"> </w:t>
      </w:r>
      <w:r>
        <w:rPr>
          <w:rFonts w:hint="eastAsia" w:ascii="宋体" w:hAnsi="宋体" w:eastAsia="宋体" w:cs="宋体"/>
          <w:bCs w:val="0"/>
          <w:kern w:val="2"/>
          <w:szCs w:val="22"/>
          <w:lang w:val="en-US" w:eastAsia="zh-CN" w:bidi="ar-SA"/>
        </w:rPr>
        <w:t>坡口</w:t>
      </w:r>
      <w:r>
        <w:tab/>
      </w:r>
      <w:r>
        <w:fldChar w:fldCharType="begin"/>
      </w:r>
      <w:r>
        <w:instrText xml:space="preserve"> PAGEREF _Toc17876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_Toc1627 </w:instrText>
      </w:r>
      <w:r>
        <w:fldChar w:fldCharType="separate"/>
      </w:r>
      <w:r>
        <w:rPr>
          <w:rFonts w:hint="eastAsia"/>
          <w:bCs/>
          <w:lang w:val="en-US" w:eastAsia="zh-CN"/>
        </w:rPr>
        <w:t xml:space="preserve">4.2.1 </w:t>
      </w:r>
      <w:r>
        <w:rPr>
          <w:rFonts w:hint="eastAsia" w:ascii="宋体" w:hAnsi="宋体" w:eastAsia="宋体" w:cs="宋体"/>
          <w:bCs/>
          <w:lang w:val="en-US" w:eastAsia="zh-CN"/>
        </w:rPr>
        <w:t>调试前准备</w:t>
      </w:r>
      <w:r>
        <w:tab/>
      </w:r>
      <w:r>
        <w:fldChar w:fldCharType="begin"/>
      </w:r>
      <w:r>
        <w:instrText xml:space="preserve"> PAGEREF _Toc1627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_Toc6180 </w:instrText>
      </w:r>
      <w:r>
        <w:fldChar w:fldCharType="separate"/>
      </w:r>
      <w:r>
        <w:rPr>
          <w:rFonts w:hint="eastAsia"/>
          <w:bCs/>
          <w:lang w:val="en-US" w:eastAsia="zh-CN"/>
        </w:rPr>
        <w:t>4.2.2 打开标定摆轴参数</w:t>
      </w:r>
      <w:r>
        <w:tab/>
      </w:r>
      <w:r>
        <w:fldChar w:fldCharType="begin"/>
      </w:r>
      <w:r>
        <w:instrText xml:space="preserve"> PAGEREF _Toc6180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_Toc17433 </w:instrText>
      </w:r>
      <w:r>
        <w:fldChar w:fldCharType="separate"/>
      </w:r>
      <w:r>
        <w:rPr>
          <w:rFonts w:hint="eastAsia"/>
          <w:bCs/>
          <w:lang w:val="en-US" w:eastAsia="zh-CN"/>
        </w:rPr>
        <w:t>4.2.3 垂直度矫正/测试</w:t>
      </w:r>
      <w:r>
        <w:tab/>
      </w:r>
      <w:r>
        <w:fldChar w:fldCharType="begin"/>
      </w:r>
      <w:r>
        <w:instrText xml:space="preserve"> PAGEREF _Toc17433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_Toc18939 </w:instrText>
      </w:r>
      <w:r>
        <w:fldChar w:fldCharType="separate"/>
      </w:r>
      <w:r>
        <w:rPr>
          <w:rFonts w:hint="eastAsia"/>
          <w:bCs/>
          <w:lang w:val="en-US" w:eastAsia="zh-CN"/>
        </w:rPr>
        <w:t>4.2.4 Vaz标定</w:t>
      </w:r>
      <w:r>
        <w:tab/>
      </w:r>
      <w:r>
        <w:fldChar w:fldCharType="begin"/>
      </w:r>
      <w:r>
        <w:instrText xml:space="preserve"> PAGEREF _Toc18939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_Toc20995 </w:instrText>
      </w:r>
      <w:r>
        <w:fldChar w:fldCharType="separate"/>
      </w:r>
      <w:r>
        <w:rPr>
          <w:rFonts w:hint="eastAsia"/>
          <w:bCs/>
          <w:lang w:val="en-US" w:eastAsia="zh-CN"/>
        </w:rPr>
        <w:t>4.2.5 摆长矫正打标</w:t>
      </w:r>
      <w:r>
        <w:tab/>
      </w:r>
      <w:r>
        <w:fldChar w:fldCharType="begin"/>
      </w:r>
      <w:r>
        <w:instrText xml:space="preserve"> PAGEREF _Toc20995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_Toc2067 </w:instrText>
      </w:r>
      <w:r>
        <w:fldChar w:fldCharType="separate"/>
      </w:r>
      <w:r>
        <w:rPr>
          <w:rFonts w:hint="eastAsia"/>
          <w:bCs/>
          <w:lang w:val="en-US" w:eastAsia="zh-CN"/>
        </w:rPr>
        <w:t>4.2.6 调整伺服刚性</w:t>
      </w:r>
      <w:r>
        <w:tab/>
      </w:r>
      <w:r>
        <w:fldChar w:fldCharType="begin"/>
      </w:r>
      <w:r>
        <w:instrText xml:space="preserve"> PAGEREF _Toc2067 \h </w:instrText>
      </w:r>
      <w:r>
        <w:fldChar w:fldCharType="separate"/>
      </w:r>
      <w:r>
        <w:t>71</w:t>
      </w:r>
      <w:r>
        <w:fldChar w:fldCharType="end"/>
      </w:r>
      <w:r>
        <w:fldChar w:fldCharType="end"/>
      </w:r>
    </w:p>
    <w:p>
      <w:pPr>
        <w:ind w:left="0" w:leftChars="0" w:firstLine="0" w:firstLineChars="0"/>
        <w:jc w:val="center"/>
      </w:pPr>
      <w:r>
        <w:fldChar w:fldCharType="end"/>
      </w:r>
    </w:p>
    <w:p>
      <w:pPr>
        <w:pStyle w:val="18"/>
        <w:bidi w:val="0"/>
      </w:pPr>
      <w:bookmarkStart w:id="2" w:name="_Toc25942"/>
      <w:r>
        <w:rPr>
          <w:rStyle w:val="24"/>
          <w:rFonts w:hint="eastAsia"/>
          <w:lang w:eastAsia="zh-CN"/>
        </w:rPr>
        <w:t>初步调试</w:t>
      </w:r>
      <w:bookmarkEnd w:id="2"/>
    </w:p>
    <w:p>
      <w:pPr>
        <w:pStyle w:val="21"/>
        <w:bidi w:val="0"/>
        <w:rPr>
          <w:rFonts w:hint="eastAsia"/>
          <w:lang w:val="en-US" w:eastAsia="zh-CN"/>
        </w:rPr>
      </w:pPr>
      <w:r>
        <w:rPr>
          <w:rFonts w:hint="eastAsia"/>
          <w:lang w:val="en-US" w:eastAsia="zh-CN"/>
        </w:rPr>
        <w:t>初步调试用于机械装配完成后第一次开机调试的场景，旨在达到各运动轴、卡盘、支架等功能可以正常使用的目的。</w:t>
      </w:r>
    </w:p>
    <w:p>
      <w:pPr>
        <w:pStyle w:val="21"/>
        <w:bidi w:val="0"/>
        <w:rPr>
          <w:rFonts w:hint="eastAsia"/>
          <w:lang w:val="en-US" w:eastAsia="zh-CN"/>
        </w:rPr>
      </w:pPr>
      <w:r>
        <w:rPr>
          <w:rFonts w:hint="eastAsia"/>
          <w:lang w:val="en-US" w:eastAsia="zh-CN"/>
        </w:rPr>
        <w:t>至于更加具体的配置方法请参考控制系统的用户手册。</w:t>
      </w:r>
    </w:p>
    <w:p>
      <w:pPr>
        <w:pStyle w:val="21"/>
        <w:bidi w:val="0"/>
        <w:rPr>
          <w:rFonts w:hint="eastAsia"/>
          <w:lang w:val="en-US" w:eastAsia="zh-CN"/>
        </w:rPr>
      </w:pPr>
    </w:p>
    <w:p>
      <w:pPr>
        <w:pStyle w:val="19"/>
        <w:bidi w:val="0"/>
        <w:outlineLvl w:val="1"/>
        <w:rPr>
          <w:rFonts w:hint="default"/>
          <w:b/>
          <w:bCs w:val="0"/>
        </w:rPr>
      </w:pPr>
      <w:bookmarkStart w:id="3" w:name="_Toc12849"/>
      <w:bookmarkStart w:id="4" w:name="_Toc501378149"/>
      <w:r>
        <w:rPr>
          <w:rFonts w:hint="eastAsia"/>
          <w:b/>
          <w:bCs w:val="0"/>
        </w:rPr>
        <w:t>调试</w:t>
      </w:r>
      <w:r>
        <w:rPr>
          <w:rFonts w:hint="default"/>
          <w:b/>
          <w:bCs w:val="0"/>
        </w:rPr>
        <w:t>流程</w:t>
      </w:r>
      <w:bookmarkEnd w:id="3"/>
      <w:bookmarkEnd w:id="4"/>
    </w:p>
    <w:p>
      <w:pPr>
        <w:ind w:left="0" w:leftChars="0" w:firstLine="0" w:firstLineChars="0"/>
        <w:rPr>
          <w:rFonts w:hint="default"/>
        </w:rPr>
      </w:pPr>
      <w:r>
        <w:rPr>
          <w:rFonts w:hint="eastAsia" w:eastAsiaTheme="minorEastAsia"/>
          <w:lang w:eastAsia="zh-CN"/>
        </w:rPr>
        <w:object>
          <v:shape id="_x0000_i1025" o:spt="75" type="#_x0000_t75" style="height:29.3pt;width:387.8pt;" o:ole="t" filled="f" o:preferrelative="t" stroked="f" coordsize="21600,21600">
            <v:path/>
            <v:fill on="f" focussize="0,0"/>
            <v:stroke on="f"/>
            <v:imagedata r:id="rId10" cropright="3113f" cropbottom="-2509f" o:title=""/>
            <o:lock v:ext="edit" aspectratio="t"/>
            <w10:wrap type="none"/>
            <w10:anchorlock/>
          </v:shape>
          <o:OLEObject Type="Embed" ProgID="Visio.Drawing.15" ShapeID="_x0000_i1025" DrawAspect="Content" ObjectID="_1468075725" r:id="rId9">
            <o:LockedField>false</o:LockedField>
          </o:OLEObject>
        </w:object>
      </w:r>
    </w:p>
    <w:p>
      <w:pPr>
        <w:pStyle w:val="19"/>
        <w:bidi w:val="0"/>
        <w:outlineLvl w:val="1"/>
      </w:pPr>
      <w:bookmarkStart w:id="5" w:name="_Toc23325"/>
      <w:r>
        <w:rPr>
          <w:rFonts w:hint="eastAsia"/>
          <w:lang w:eastAsia="zh-CN"/>
        </w:rPr>
        <w:t>调试步骤</w:t>
      </w:r>
      <w:bookmarkEnd w:id="5"/>
    </w:p>
    <w:p>
      <w:pPr>
        <w:pStyle w:val="21"/>
        <w:bidi w:val="0"/>
        <w:rPr>
          <w:rFonts w:hint="eastAsia"/>
          <w:lang w:eastAsia="zh-CN"/>
        </w:rPr>
      </w:pPr>
      <w:r>
        <w:rPr>
          <w:rFonts w:hint="eastAsia"/>
          <w:lang w:eastAsia="zh-CN"/>
        </w:rPr>
        <w:t>在打开</w:t>
      </w:r>
      <w:r>
        <w:rPr>
          <w:rFonts w:hint="eastAsia"/>
          <w:lang w:val="en-US" w:eastAsia="zh-CN"/>
        </w:rPr>
        <w:t>TubePro软件之前，应先在平台配置工具</w:t>
      </w:r>
      <w:r>
        <w:drawing>
          <wp:inline distT="0" distB="0" distL="114300" distR="114300">
            <wp:extent cx="384175" cy="393065"/>
            <wp:effectExtent l="0" t="0" r="15875"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1"/>
                    <a:stretch>
                      <a:fillRect/>
                    </a:stretch>
                  </pic:blipFill>
                  <pic:spPr>
                    <a:xfrm>
                      <a:off x="0" y="0"/>
                      <a:ext cx="384175" cy="393065"/>
                    </a:xfrm>
                    <a:prstGeom prst="rect">
                      <a:avLst/>
                    </a:prstGeom>
                    <a:noFill/>
                    <a:ln>
                      <a:noFill/>
                    </a:ln>
                  </pic:spPr>
                </pic:pic>
              </a:graphicData>
            </a:graphic>
          </wp:inline>
        </w:drawing>
      </w:r>
      <w:r>
        <w:rPr>
          <w:rFonts w:hint="eastAsia"/>
          <w:lang w:eastAsia="zh-CN"/>
        </w:rPr>
        <w:t>里配置调高器和机床</w:t>
      </w:r>
      <w:r>
        <w:rPr>
          <w:rFonts w:hint="eastAsia"/>
        </w:rPr>
        <w:t>X</w:t>
      </w:r>
      <w:r>
        <w:t>/Y/Z/</w:t>
      </w:r>
      <w:r>
        <w:rPr>
          <w:rFonts w:hint="eastAsia"/>
          <w:lang w:val="en-US" w:eastAsia="zh-CN"/>
        </w:rPr>
        <w:t>A/B</w:t>
      </w:r>
      <w:r>
        <w:rPr>
          <w:rFonts w:hint="eastAsia"/>
          <w:lang w:eastAsia="zh-CN"/>
        </w:rPr>
        <w:t>轴的基本参数。</w:t>
      </w:r>
    </w:p>
    <w:p>
      <w:pPr>
        <w:pStyle w:val="21"/>
        <w:bidi w:val="0"/>
      </w:pPr>
      <w:r>
        <w:rPr>
          <w:rFonts w:hint="eastAsia"/>
          <w:lang w:eastAsia="zh-CN"/>
        </w:rPr>
        <w:t>行程范围等参数可以先粗设一个值，脉冲当量、限位逻辑、原点开关逻辑、伺服报警逻辑、回原点方向、回原点采样信号要按实际情况填好。</w:t>
      </w:r>
    </w:p>
    <w:p>
      <w:pPr>
        <w:pStyle w:val="20"/>
        <w:bidi w:val="0"/>
        <w:outlineLvl w:val="2"/>
      </w:pPr>
      <w:bookmarkStart w:id="6" w:name="_Toc501378152"/>
      <w:bookmarkStart w:id="7" w:name="_Toc498968942"/>
      <w:bookmarkStart w:id="8" w:name="_Toc14091"/>
      <w:r>
        <w:rPr>
          <w:rFonts w:hint="eastAsia"/>
        </w:rPr>
        <w:t>系统回原点</w:t>
      </w:r>
      <w:bookmarkEnd w:id="6"/>
      <w:bookmarkEnd w:id="7"/>
      <w:bookmarkEnd w:id="8"/>
    </w:p>
    <w:p>
      <w:pPr>
        <w:ind w:firstLine="420"/>
        <w:rPr>
          <w:rStyle w:val="24"/>
          <w:rFonts w:hint="eastAsia"/>
          <w:lang w:eastAsia="zh-CN"/>
        </w:rPr>
      </w:pPr>
      <w:r>
        <w:rPr>
          <w:rStyle w:val="24"/>
          <w:rFonts w:hint="eastAsia"/>
        </w:rPr>
        <w:t>打开</w:t>
      </w:r>
      <w:r>
        <w:rPr>
          <w:rStyle w:val="24"/>
          <w:rFonts w:hint="eastAsia"/>
          <w:lang w:eastAsia="zh-CN"/>
        </w:rPr>
        <w:t>TubePro</w:t>
      </w:r>
      <w:r>
        <w:rPr>
          <w:rStyle w:val="24"/>
        </w:rPr>
        <w:t>软件</w:t>
      </w:r>
      <w:r>
        <w:rPr>
          <w:rStyle w:val="24"/>
        </w:rPr>
        <w:drawing>
          <wp:inline distT="0" distB="0" distL="114300" distR="114300">
            <wp:extent cx="447675" cy="447675"/>
            <wp:effectExtent l="0" t="0" r="9525" b="952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2"/>
                    <a:stretch>
                      <a:fillRect/>
                    </a:stretch>
                  </pic:blipFill>
                  <pic:spPr>
                    <a:xfrm>
                      <a:off x="0" y="0"/>
                      <a:ext cx="447675" cy="447675"/>
                    </a:xfrm>
                    <a:prstGeom prst="rect">
                      <a:avLst/>
                    </a:prstGeom>
                    <a:noFill/>
                    <a:ln>
                      <a:noFill/>
                    </a:ln>
                  </pic:spPr>
                </pic:pic>
              </a:graphicData>
            </a:graphic>
          </wp:inline>
        </w:drawing>
      </w:r>
      <w:r>
        <w:rPr>
          <w:rStyle w:val="24"/>
          <w:rFonts w:hint="eastAsia"/>
        </w:rPr>
        <w:t>，</w:t>
      </w:r>
      <w:r>
        <w:rPr>
          <w:rStyle w:val="24"/>
          <w:rFonts w:hint="eastAsia"/>
          <w:lang w:eastAsia="zh-CN"/>
        </w:rPr>
        <w:t>进入管理员模式以便后续调试。</w:t>
      </w:r>
    </w:p>
    <w:p>
      <w:pPr>
        <w:ind w:firstLine="420"/>
        <w:rPr>
          <w:rStyle w:val="24"/>
          <w:rFonts w:hint="eastAsia"/>
          <w:lang w:val="en-US" w:eastAsia="zh-CN"/>
        </w:rPr>
      </w:pPr>
      <w:r>
        <w:rPr>
          <w:rStyle w:val="24"/>
          <w:rFonts w:hint="eastAsia"/>
          <w:lang w:eastAsia="zh-CN"/>
        </w:rPr>
        <w:t>慢速点动各轴，如果有</w:t>
      </w:r>
      <w:r>
        <w:rPr>
          <w:rStyle w:val="24"/>
          <w:rFonts w:hint="eastAsia"/>
          <w:lang w:val="en-US" w:eastAsia="zh-CN"/>
        </w:rPr>
        <w:t>软限位</w:t>
      </w:r>
      <w:r>
        <w:rPr>
          <w:rStyle w:val="24"/>
          <w:rFonts w:hint="eastAsia"/>
          <w:lang w:eastAsia="zh-CN"/>
        </w:rPr>
        <w:t>报警，可以</w:t>
      </w:r>
      <w:r>
        <w:rPr>
          <w:rStyle w:val="24"/>
          <w:rFonts w:hint="eastAsia"/>
          <w:lang w:val="en-US" w:eastAsia="zh-CN"/>
        </w:rPr>
        <w:t>在控制台的点动快速设定中暂时关闭软限位保护；如果有回原点报警，可以使用&lt;回原点&gt;的下拉按钮里的&lt;强制忽略回原点报警&gt;。</w:t>
      </w:r>
    </w:p>
    <w:p>
      <w:pPr>
        <w:ind w:left="0" w:leftChars="0" w:firstLine="0" w:firstLineChars="0"/>
        <w:rPr>
          <w:rStyle w:val="24"/>
          <w:rFonts w:hint="default"/>
          <w:lang w:val="en-US" w:eastAsia="zh-CN"/>
        </w:rPr>
      </w:pPr>
      <w:r>
        <w:drawing>
          <wp:inline distT="0" distB="0" distL="114300" distR="114300">
            <wp:extent cx="1968500" cy="1970405"/>
            <wp:effectExtent l="0" t="0" r="12700" b="1079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3"/>
                    <a:stretch>
                      <a:fillRect/>
                    </a:stretch>
                  </pic:blipFill>
                  <pic:spPr>
                    <a:xfrm>
                      <a:off x="0" y="0"/>
                      <a:ext cx="1968500" cy="1970405"/>
                    </a:xfrm>
                    <a:prstGeom prst="rect">
                      <a:avLst/>
                    </a:prstGeom>
                    <a:noFill/>
                    <a:ln>
                      <a:noFill/>
                    </a:ln>
                  </pic:spPr>
                </pic:pic>
              </a:graphicData>
            </a:graphic>
          </wp:inline>
        </w:drawing>
      </w:r>
      <w:r>
        <w:drawing>
          <wp:inline distT="0" distB="0" distL="114300" distR="114300">
            <wp:extent cx="2967355" cy="1953895"/>
            <wp:effectExtent l="0" t="0" r="4445" b="12065"/>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14"/>
                    <a:stretch>
                      <a:fillRect/>
                    </a:stretch>
                  </pic:blipFill>
                  <pic:spPr>
                    <a:xfrm>
                      <a:off x="0" y="0"/>
                      <a:ext cx="2967355" cy="1953895"/>
                    </a:xfrm>
                    <a:prstGeom prst="rect">
                      <a:avLst/>
                    </a:prstGeom>
                    <a:noFill/>
                    <a:ln>
                      <a:noFill/>
                    </a:ln>
                  </pic:spPr>
                </pic:pic>
              </a:graphicData>
            </a:graphic>
          </wp:inline>
        </w:drawing>
      </w:r>
    </w:p>
    <w:p>
      <w:pPr>
        <w:ind w:firstLine="420"/>
        <w:rPr>
          <w:rStyle w:val="24"/>
          <w:rFonts w:hint="eastAsia"/>
          <w:lang w:val="en-US" w:eastAsia="zh-CN"/>
        </w:rPr>
      </w:pPr>
      <w:r>
        <w:rPr>
          <w:rStyle w:val="24"/>
          <w:rFonts w:hint="eastAsia"/>
          <w:lang w:val="en-US" w:eastAsia="zh-CN"/>
        </w:rPr>
        <w:t>点动无误后，打开&lt;工具&gt;中的&lt;运动控制监控&gt;，依次触发各轴的原点和限位开关（不要点动轴，假如限位开关是光电式开关，就用挡片遮挡光电门），观察监控界面上是否有对应的信号。</w:t>
      </w:r>
    </w:p>
    <w:p>
      <w:pPr>
        <w:ind w:firstLine="420"/>
        <w:rPr>
          <w:rStyle w:val="24"/>
          <w:rFonts w:hint="eastAsia"/>
          <w:lang w:val="en-US" w:eastAsia="zh-CN"/>
        </w:rPr>
      </w:pPr>
      <w:r>
        <w:rPr>
          <w:rStyle w:val="24"/>
          <w:rFonts w:hint="eastAsia"/>
          <w:lang w:val="en-US" w:eastAsia="zh-CN"/>
        </w:rPr>
        <w:t>检查原点和限位开关无误后，可以进行回原点操作。</w:t>
      </w:r>
    </w:p>
    <w:p>
      <w:pPr>
        <w:pStyle w:val="21"/>
        <w:bidi w:val="0"/>
        <w:rPr>
          <w:rFonts w:hint="eastAsia"/>
          <w:lang w:val="en-US" w:eastAsia="zh-CN"/>
        </w:rPr>
      </w:pPr>
      <w:r>
        <w:rPr>
          <w:rFonts w:hint="eastAsia"/>
        </w:rPr>
        <w:t>第一次调试时，</w:t>
      </w:r>
      <w:r>
        <w:rPr>
          <w:rFonts w:hint="eastAsia"/>
          <w:lang w:eastAsia="zh-CN"/>
        </w:rPr>
        <w:t>请先进行单轴回原点测试。点击</w:t>
      </w:r>
      <w:r>
        <w:rPr>
          <w:rFonts w:hint="eastAsia"/>
          <w:lang w:val="en-US" w:eastAsia="zh-CN"/>
        </w:rPr>
        <w:t>&lt;回原点&gt;的下拉按钮，依次执行Z/X/Y/B轴的单轴回原点。</w:t>
      </w:r>
    </w:p>
    <w:p>
      <w:pPr>
        <w:pStyle w:val="21"/>
        <w:bidi w:val="0"/>
        <w:rPr>
          <w:rFonts w:hint="eastAsia"/>
          <w:lang w:val="en-US" w:eastAsia="zh-CN"/>
        </w:rPr>
      </w:pPr>
      <w:r>
        <w:rPr>
          <w:rFonts w:hint="eastAsia"/>
          <w:lang w:val="en-US" w:eastAsia="zh-CN"/>
        </w:rPr>
        <w:t>单轴回原点全部无误之后，可以根据机型需要，在&lt;回原点设定&gt;里设置特定的回原点动作，以后可以直接点击&lt;回原点&gt;按钮来完成所有轴全部回原点的操作。具体设置请参考第二章的回原点详解。</w:t>
      </w:r>
    </w:p>
    <w:p>
      <w:pPr>
        <w:pStyle w:val="20"/>
        <w:bidi w:val="0"/>
        <w:outlineLvl w:val="2"/>
        <w:rPr>
          <w:rFonts w:hint="eastAsia"/>
          <w:lang w:val="en-US" w:eastAsia="zh-CN"/>
        </w:rPr>
      </w:pPr>
      <w:bookmarkStart w:id="9" w:name="_Toc20382"/>
      <w:r>
        <w:rPr>
          <w:rStyle w:val="24"/>
          <w:rFonts w:hint="eastAsia"/>
          <w:lang w:eastAsia="zh-CN"/>
        </w:rPr>
        <w:t>支架调试</w:t>
      </w:r>
      <w:bookmarkEnd w:id="9"/>
    </w:p>
    <w:p>
      <w:pPr>
        <w:rPr>
          <w:rFonts w:hint="default"/>
          <w:lang w:val="en-US" w:eastAsia="zh-CN"/>
        </w:rPr>
      </w:pPr>
      <w:r>
        <w:rPr>
          <w:rFonts w:hint="eastAsia"/>
          <w:lang w:val="en-US" w:eastAsia="zh-CN"/>
        </w:rPr>
        <w:t>3000DE系统配置的支架是横向随动支架，在平台配置工具-捡料配置-轴捡料方式里勾选随动轴横向随动，完成配置。</w:t>
      </w:r>
    </w:p>
    <w:p>
      <w:pPr>
        <w:rPr>
          <w:rFonts w:hint="default"/>
          <w:lang w:val="en-US" w:eastAsia="zh-CN"/>
        </w:rPr>
      </w:pPr>
      <w:r>
        <w:drawing>
          <wp:inline distT="0" distB="0" distL="114300" distR="114300">
            <wp:extent cx="5267960" cy="1593215"/>
            <wp:effectExtent l="0" t="0" r="508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267960" cy="1593215"/>
                    </a:xfrm>
                    <a:prstGeom prst="rect">
                      <a:avLst/>
                    </a:prstGeom>
                    <a:noFill/>
                    <a:ln>
                      <a:noFill/>
                    </a:ln>
                  </pic:spPr>
                </pic:pic>
              </a:graphicData>
            </a:graphic>
          </wp:inline>
        </w:drawing>
      </w:r>
    </w:p>
    <w:p>
      <w:pPr>
        <w:pStyle w:val="20"/>
        <w:bidi w:val="0"/>
        <w:outlineLvl w:val="2"/>
        <w:rPr>
          <w:rFonts w:hint="eastAsia"/>
          <w:lang w:eastAsia="zh-CN"/>
        </w:rPr>
      </w:pPr>
      <w:bookmarkStart w:id="10" w:name="_Toc12161"/>
      <w:r>
        <w:rPr>
          <w:rStyle w:val="24"/>
          <w:rFonts w:hint="eastAsia"/>
          <w:lang w:eastAsia="zh-CN"/>
        </w:rPr>
        <w:t>卡盘调试</w:t>
      </w:r>
      <w:bookmarkEnd w:id="10"/>
    </w:p>
    <w:p>
      <w:pPr>
        <w:ind w:left="0" w:leftChars="0" w:firstLine="420" w:firstLineChars="0"/>
        <w:rPr>
          <w:rStyle w:val="24"/>
          <w:rFonts w:hint="eastAsia"/>
          <w:lang w:val="en-US" w:eastAsia="zh-CN"/>
        </w:rPr>
      </w:pPr>
      <w:r>
        <w:rPr>
          <w:rStyle w:val="24"/>
          <w:rFonts w:hint="eastAsia"/>
          <w:lang w:val="en-US" w:eastAsia="zh-CN"/>
        </w:rPr>
        <w:t>平台配置工具里卡盘的具体配置和参数详解请参考附录。</w:t>
      </w:r>
    </w:p>
    <w:p>
      <w:pPr>
        <w:ind w:left="0" w:leftChars="0" w:firstLine="420" w:firstLineChars="0"/>
        <w:rPr>
          <w:rStyle w:val="24"/>
          <w:rFonts w:hint="eastAsia"/>
          <w:lang w:val="en-US" w:eastAsia="zh-CN"/>
        </w:rPr>
      </w:pPr>
      <w:r>
        <w:rPr>
          <w:rStyle w:val="24"/>
          <w:rFonts w:hint="eastAsia"/>
          <w:lang w:val="en-US" w:eastAsia="zh-CN"/>
        </w:rPr>
        <w:t>配置好之后，在&lt;手动调试&gt;里可以控制卡盘夹紧/松开。</w:t>
      </w:r>
      <w:r>
        <w:rPr>
          <w:rStyle w:val="24"/>
          <w:rFonts w:hint="eastAsia"/>
        </w:rPr>
        <w:t>用秒表测量一下卡盘打开和关闭所需时间，将该时间配置</w:t>
      </w:r>
      <w:r>
        <w:rPr>
          <w:rStyle w:val="24"/>
          <w:rFonts w:hint="eastAsia"/>
          <w:lang w:eastAsia="zh-CN"/>
        </w:rPr>
        <w:t>为</w:t>
      </w:r>
      <w:r>
        <w:rPr>
          <w:rStyle w:val="24"/>
          <w:rFonts w:hint="eastAsia"/>
        </w:rPr>
        <w:t>卡盘</w:t>
      </w:r>
      <w:r>
        <w:rPr>
          <w:rStyle w:val="24"/>
          <w:rFonts w:hint="eastAsia"/>
          <w:lang w:eastAsia="zh-CN"/>
        </w:rPr>
        <w:t>夹紧和松开的</w:t>
      </w:r>
      <w:r>
        <w:rPr>
          <w:rStyle w:val="24"/>
          <w:rFonts w:hint="eastAsia"/>
          <w:lang w:val="en-US" w:eastAsia="zh-CN"/>
        </w:rPr>
        <w:t>到位默认时间。</w:t>
      </w:r>
    </w:p>
    <w:p>
      <w:pPr>
        <w:ind w:left="0" w:leftChars="0" w:firstLine="420" w:firstLineChars="0"/>
      </w:pPr>
      <w:r>
        <w:rPr>
          <w:rStyle w:val="24"/>
          <w:rFonts w:hint="eastAsia"/>
          <w:lang w:val="en-US" w:eastAsia="zh-CN"/>
        </w:rPr>
        <w:t>调试无误后，通过点击卡盘的夹紧/松开装夹管材，如果配置了支架，可以配合使用。</w:t>
      </w:r>
    </w:p>
    <w:p>
      <w:pPr>
        <w:pStyle w:val="20"/>
        <w:bidi w:val="0"/>
        <w:outlineLvl w:val="2"/>
      </w:pPr>
      <w:bookmarkStart w:id="11" w:name="_Toc18162"/>
      <w:r>
        <w:rPr>
          <w:rStyle w:val="24"/>
          <w:rFonts w:hint="eastAsia"/>
          <w:lang w:eastAsia="zh-CN"/>
        </w:rPr>
        <w:t>电容标定</w:t>
      </w:r>
      <w:bookmarkEnd w:id="11"/>
    </w:p>
    <w:p>
      <w:pPr>
        <w:ind w:firstLine="420" w:firstLineChars="0"/>
      </w:pPr>
      <w:r>
        <w:rPr>
          <w:rFonts w:hint="eastAsia"/>
        </w:rPr>
        <w:t>通过点动</w:t>
      </w:r>
      <w:r>
        <w:t>X/Y/B</w:t>
      </w:r>
      <w:r>
        <w:rPr>
          <w:rFonts w:hint="eastAsia"/>
        </w:rPr>
        <w:t>轴</w:t>
      </w:r>
      <w:r>
        <w:t>，将</w:t>
      </w:r>
      <w:r>
        <w:rPr>
          <w:rFonts w:hint="eastAsia"/>
        </w:rPr>
        <w:t>矩形</w:t>
      </w:r>
      <w:r>
        <w:rPr>
          <w:rFonts w:hint="eastAsia"/>
          <w:lang w:eastAsia="zh-CN"/>
        </w:rPr>
        <w:t>管材</w:t>
      </w:r>
      <w:r>
        <w:t>移动到切割头下方，</w:t>
      </w:r>
      <w:r>
        <w:rPr>
          <w:rFonts w:hint="eastAsia"/>
        </w:rPr>
        <w:t>并调整</w:t>
      </w:r>
      <w:r>
        <w:t>矩形管上表面</w:t>
      </w:r>
      <w:r>
        <w:rPr>
          <w:rFonts w:hint="eastAsia"/>
        </w:rPr>
        <w:t>基本水平，</w:t>
      </w:r>
      <w:r>
        <w:t>然后</w:t>
      </w:r>
      <w:r>
        <w:rPr>
          <w:rFonts w:hint="eastAsia"/>
        </w:rPr>
        <w:t>点动</w:t>
      </w:r>
      <w:r>
        <w:t>Z轴</w:t>
      </w:r>
      <w:r>
        <w:rPr>
          <w:rFonts w:hint="eastAsia"/>
        </w:rPr>
        <w:t>将</w:t>
      </w:r>
      <w:r>
        <w:t>切割头喷嘴靠近</w:t>
      </w:r>
      <w:r>
        <w:rPr>
          <w:rFonts w:hint="eastAsia"/>
          <w:lang w:eastAsia="zh-CN"/>
        </w:rPr>
        <w:t>管材</w:t>
      </w:r>
      <w:r>
        <w:t>表面。</w:t>
      </w:r>
      <w:r>
        <w:rPr>
          <w:rFonts w:hint="eastAsia"/>
          <w:lang w:val="en-US" w:eastAsia="zh-CN"/>
        </w:rPr>
        <w:t>FSCUT3000DE</w:t>
      </w:r>
      <w:r>
        <w:rPr>
          <w:rFonts w:hint="eastAsia"/>
        </w:rPr>
        <w:t>系统</w:t>
      </w:r>
      <w:r>
        <w:t>，请</w:t>
      </w:r>
      <w:r>
        <w:rPr>
          <w:rFonts w:hint="eastAsia"/>
        </w:rPr>
        <w:t>点击</w:t>
      </w:r>
      <w:r>
        <w:t>菜单栏</w:t>
      </w:r>
      <w:r>
        <w:rPr>
          <w:rFonts w:hint="eastAsia"/>
          <w:lang w:eastAsia="zh-CN"/>
        </w:rPr>
        <w:t>&lt;</w:t>
      </w:r>
      <w:r>
        <w:t>电容标定</w:t>
      </w:r>
      <w:r>
        <w:rPr>
          <w:rFonts w:hint="eastAsia"/>
          <w:lang w:eastAsia="zh-CN"/>
        </w:rPr>
        <w:t>&gt;</w:t>
      </w:r>
      <w:r>
        <w:rPr>
          <w:rFonts w:hint="eastAsia"/>
        </w:rPr>
        <w:t>，</w:t>
      </w:r>
      <w:r>
        <w:rPr>
          <w:rFonts w:hint="eastAsia"/>
          <w:lang w:val="en-US" w:eastAsia="zh-CN"/>
        </w:rPr>
        <w:t>会</w:t>
      </w:r>
      <w:r>
        <w:rPr>
          <w:rFonts w:hint="eastAsia"/>
        </w:rPr>
        <w:t>弹出确认安全对话框</w:t>
      </w:r>
      <w:r>
        <w:rPr>
          <w:rFonts w:hint="eastAsia"/>
          <w:lang w:eastAsia="zh-CN"/>
        </w:rPr>
        <w:t>，</w:t>
      </w:r>
      <w:r>
        <w:rPr>
          <w:rFonts w:hint="eastAsia"/>
        </w:rPr>
        <w:t>点确定</w:t>
      </w:r>
      <w:r>
        <w:t>，</w:t>
      </w:r>
      <w:r>
        <w:rPr>
          <w:rFonts w:hint="eastAsia"/>
        </w:rPr>
        <w:t>调高器开始标定</w:t>
      </w:r>
      <w:r>
        <w:t>。</w:t>
      </w:r>
    </w:p>
    <w:p>
      <w:pPr>
        <w:ind w:firstLine="0" w:firstLineChars="0"/>
        <w:jc w:val="center"/>
      </w:pPr>
      <w:r>
        <w:drawing>
          <wp:inline distT="0" distB="0" distL="114300" distR="114300">
            <wp:extent cx="5265420" cy="2298700"/>
            <wp:effectExtent l="0" t="0" r="7620" b="254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6"/>
                    <a:stretch>
                      <a:fillRect/>
                    </a:stretch>
                  </pic:blipFill>
                  <pic:spPr>
                    <a:xfrm>
                      <a:off x="0" y="0"/>
                      <a:ext cx="5265420" cy="2298700"/>
                    </a:xfrm>
                    <a:prstGeom prst="rect">
                      <a:avLst/>
                    </a:prstGeom>
                    <a:noFill/>
                    <a:ln>
                      <a:noFill/>
                    </a:ln>
                  </pic:spPr>
                </pic:pic>
              </a:graphicData>
            </a:graphic>
          </wp:inline>
        </w:drawing>
      </w:r>
    </w:p>
    <w:p>
      <w:pPr>
        <w:pStyle w:val="20"/>
        <w:bidi w:val="0"/>
        <w:outlineLvl w:val="2"/>
      </w:pPr>
      <w:bookmarkStart w:id="12" w:name="_Toc501378155"/>
      <w:bookmarkStart w:id="13" w:name="_Toc498968945"/>
      <w:bookmarkStart w:id="14" w:name="_Toc32638"/>
      <w:r>
        <w:rPr>
          <w:rFonts w:hint="eastAsia"/>
        </w:rPr>
        <w:t>标定B轴</w:t>
      </w:r>
      <w:r>
        <w:t>中心</w:t>
      </w:r>
      <w:bookmarkEnd w:id="12"/>
      <w:bookmarkEnd w:id="13"/>
      <w:bookmarkEnd w:id="14"/>
    </w:p>
    <w:p>
      <w:pPr>
        <w:ind w:firstLine="420"/>
      </w:pPr>
      <w:r>
        <w:rPr>
          <w:rFonts w:hint="eastAsia"/>
        </w:rPr>
        <w:t>通过点动</w:t>
      </w:r>
      <w:r>
        <w:t>X/Y/B</w:t>
      </w:r>
      <w:r>
        <w:rPr>
          <w:rFonts w:hint="eastAsia"/>
        </w:rPr>
        <w:t>轴</w:t>
      </w:r>
      <w:r>
        <w:t>，将</w:t>
      </w:r>
      <w:r>
        <w:rPr>
          <w:rStyle w:val="24"/>
          <w:rFonts w:hint="eastAsia"/>
          <w:lang w:eastAsia="zh-CN"/>
        </w:rPr>
        <w:t>无倒角的标准矩形管（有倒角会影响</w:t>
      </w:r>
      <w:r>
        <w:rPr>
          <w:rStyle w:val="24"/>
          <w:rFonts w:hint="eastAsia"/>
          <w:lang w:val="en-US" w:eastAsia="zh-CN"/>
        </w:rPr>
        <w:t>B轴标定的准确度！</w:t>
      </w:r>
      <w:r>
        <w:rPr>
          <w:rStyle w:val="24"/>
          <w:rFonts w:hint="eastAsia"/>
          <w:lang w:eastAsia="zh-CN"/>
        </w:rPr>
        <w:t>）</w:t>
      </w:r>
      <w:r>
        <w:t>移动到切割头喷嘴下方，</w:t>
      </w:r>
      <w:r>
        <w:rPr>
          <w:rFonts w:hint="eastAsia"/>
        </w:rPr>
        <w:t>并调整</w:t>
      </w:r>
      <w:r>
        <w:t>矩形管上表面</w:t>
      </w:r>
      <w:r>
        <w:rPr>
          <w:rFonts w:hint="eastAsia"/>
        </w:rPr>
        <w:t>基本水平。</w:t>
      </w:r>
      <w:r>
        <w:rPr>
          <w:rFonts w:hint="eastAsia"/>
          <w:lang w:eastAsia="zh-CN"/>
        </w:rPr>
        <w:t>打开&lt;</w:t>
      </w:r>
      <w:r>
        <w:rPr>
          <w:rFonts w:hint="eastAsia"/>
        </w:rPr>
        <w:t>标定</w:t>
      </w:r>
      <w:r>
        <w:t>B轴中心</w:t>
      </w:r>
      <w:r>
        <w:rPr>
          <w:rFonts w:hint="eastAsia"/>
          <w:lang w:eastAsia="zh-CN"/>
        </w:rPr>
        <w:t>&gt;</w:t>
      </w:r>
      <w:r>
        <w:rPr>
          <w:rFonts w:hint="eastAsia"/>
        </w:rPr>
        <w:t>，</w:t>
      </w:r>
      <w:r>
        <w:t>输入矩形管尺寸，然后</w:t>
      </w:r>
      <w:r>
        <w:rPr>
          <w:rFonts w:hint="eastAsia"/>
        </w:rPr>
        <w:t>点击</w:t>
      </w:r>
      <w:r>
        <w:rPr>
          <w:rFonts w:hint="eastAsia"/>
          <w:lang w:eastAsia="zh-CN"/>
        </w:rPr>
        <w:t>&lt;</w:t>
      </w:r>
      <w:r>
        <w:t>开始标定</w:t>
      </w:r>
      <w:r>
        <w:rPr>
          <w:rFonts w:hint="eastAsia"/>
        </w:rPr>
        <w:t>中心</w:t>
      </w:r>
      <w:r>
        <w:rPr>
          <w:rFonts w:hint="eastAsia"/>
          <w:lang w:eastAsia="zh-CN"/>
        </w:rPr>
        <w:t>&gt;</w:t>
      </w:r>
      <w:r>
        <w:rPr>
          <w:rFonts w:hint="eastAsia"/>
        </w:rPr>
        <w:t>，</w:t>
      </w:r>
      <w:r>
        <w:rPr>
          <w:rFonts w:hint="eastAsia"/>
          <w:lang w:eastAsia="zh-CN"/>
        </w:rPr>
        <w:t>标定完成后</w:t>
      </w:r>
      <w:r>
        <w:t>点击</w:t>
      </w:r>
      <w:r>
        <w:rPr>
          <w:rFonts w:hint="eastAsia"/>
          <w:lang w:eastAsia="zh-CN"/>
        </w:rPr>
        <w:t>&lt;</w:t>
      </w:r>
      <w:r>
        <w:t>保存</w:t>
      </w:r>
      <w:r>
        <w:rPr>
          <w:rFonts w:hint="eastAsia"/>
          <w:lang w:eastAsia="zh-CN"/>
        </w:rPr>
        <w:t>&gt;</w:t>
      </w:r>
      <w:r>
        <w:t>退出。</w:t>
      </w:r>
    </w:p>
    <w:p>
      <w:pPr>
        <w:ind w:firstLine="420"/>
        <w:rPr>
          <w:rFonts w:hint="eastAsia"/>
          <w:lang w:val="en-US" w:eastAsia="zh-CN"/>
        </w:rPr>
      </w:pPr>
      <w:r>
        <w:rPr>
          <w:rFonts w:hint="eastAsia"/>
        </w:rPr>
        <w:t>注意：在标定</w:t>
      </w:r>
      <w:r>
        <w:t>B</w:t>
      </w:r>
      <w:r>
        <w:rPr>
          <w:rFonts w:hint="eastAsia"/>
        </w:rPr>
        <w:t>轴中心之前，需要准确可靠的X</w:t>
      </w:r>
      <w:r>
        <w:t>/Z/B</w:t>
      </w:r>
      <w:r>
        <w:rPr>
          <w:rFonts w:hint="eastAsia"/>
        </w:rPr>
        <w:t>轴的坐标</w:t>
      </w:r>
      <w:r>
        <w:rPr>
          <w:rFonts w:hint="eastAsia"/>
          <w:lang w:eastAsia="zh-CN"/>
        </w:rPr>
        <w:t>，</w:t>
      </w:r>
      <w:r>
        <w:rPr>
          <w:rFonts w:hint="eastAsia"/>
        </w:rPr>
        <w:t>即在标定B轴中心之前，</w:t>
      </w:r>
      <w:r>
        <w:rPr>
          <w:rFonts w:hint="eastAsia"/>
          <w:lang w:eastAsia="zh-CN"/>
        </w:rPr>
        <w:t>要</w:t>
      </w:r>
      <w:r>
        <w:rPr>
          <w:rFonts w:hint="eastAsia"/>
        </w:rPr>
        <w:t>先对所有轴执行一次回原点动作</w:t>
      </w:r>
      <w:r>
        <w:rPr>
          <w:rFonts w:hint="eastAsia"/>
          <w:lang w:eastAsia="zh-CN"/>
        </w:rPr>
        <w:t>；</w:t>
      </w:r>
      <w:r>
        <w:rPr>
          <w:rFonts w:hint="eastAsia"/>
          <w:lang w:val="en-US" w:eastAsia="zh-CN"/>
        </w:rPr>
        <w:t>标定B轴中心使用的矩形管最好是下图所示的管材；只需要在第一次调试的时候做一次标定B轴中心，之后不挪动机械就不需要再做了。</w:t>
      </w:r>
    </w:p>
    <w:p>
      <w:pPr>
        <w:ind w:firstLine="420"/>
        <w:jc w:val="center"/>
        <w:rPr>
          <w:rFonts w:hint="default"/>
          <w:lang w:val="en-US" w:eastAsia="zh-CN"/>
        </w:rPr>
      </w:pPr>
      <w:r>
        <w:drawing>
          <wp:inline distT="0" distB="0" distL="114300" distR="114300">
            <wp:extent cx="1735455" cy="2071370"/>
            <wp:effectExtent l="0" t="0" r="17145"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1735455" cy="2071370"/>
                    </a:xfrm>
                    <a:prstGeom prst="rect">
                      <a:avLst/>
                    </a:prstGeom>
                    <a:noFill/>
                    <a:ln>
                      <a:noFill/>
                    </a:ln>
                  </pic:spPr>
                </pic:pic>
              </a:graphicData>
            </a:graphic>
          </wp:inline>
        </w:drawing>
      </w:r>
    </w:p>
    <w:p>
      <w:pPr>
        <w:ind w:firstLine="420"/>
      </w:pPr>
    </w:p>
    <w:p>
      <w:pPr>
        <w:pStyle w:val="21"/>
        <w:bidi w:val="0"/>
        <w:rPr>
          <w:rFonts w:hint="eastAsia"/>
          <w:lang w:eastAsia="zh-CN"/>
        </w:rPr>
      </w:pPr>
      <w:r>
        <w:rPr>
          <w:rFonts w:hint="eastAsia"/>
          <w:lang w:val="en-US" w:eastAsia="zh-CN"/>
        </w:rPr>
        <w:t>此外，配置激光、气体、报警等基础参数后，机器便已经具有基础的加工功能。其他的配置请参考系统手册。</w:t>
      </w:r>
    </w:p>
    <w:p>
      <w:pPr>
        <w:pStyle w:val="18"/>
        <w:bidi w:val="0"/>
        <w:rPr>
          <w:rFonts w:hint="eastAsia"/>
          <w:lang w:eastAsia="zh-CN"/>
        </w:rPr>
      </w:pPr>
      <w:bookmarkStart w:id="15" w:name="_Toc11439"/>
      <w:r>
        <w:rPr>
          <w:rFonts w:hint="eastAsia"/>
          <w:lang w:eastAsia="zh-CN"/>
        </w:rPr>
        <w:t>快速使用</w:t>
      </w:r>
      <w:bookmarkEnd w:id="15"/>
    </w:p>
    <w:p>
      <w:pPr>
        <w:pStyle w:val="21"/>
        <w:bidi w:val="0"/>
        <w:rPr>
          <w:rFonts w:hint="eastAsia"/>
          <w:lang w:val="en-US" w:eastAsia="zh-CN"/>
        </w:rPr>
      </w:pPr>
      <w:r>
        <w:rPr>
          <w:rFonts w:hint="eastAsia"/>
          <w:lang w:eastAsia="zh-CN"/>
        </w:rPr>
        <w:t>快速使用用于已调试好的机器进行加工的情况。在开始加工之前，应当确认系统回过原点、做过电容标定，且有比较准确的</w:t>
      </w:r>
      <w:r>
        <w:rPr>
          <w:rFonts w:hint="eastAsia"/>
          <w:lang w:val="en-US" w:eastAsia="zh-CN"/>
        </w:rPr>
        <w:t>B轴中心。否则，请执行回原点、电容标定，并用不含倒角的标准矩形管标定B轴中心。</w:t>
      </w:r>
    </w:p>
    <w:p>
      <w:pPr>
        <w:pStyle w:val="21"/>
        <w:bidi w:val="0"/>
        <w:rPr>
          <w:rFonts w:hint="default"/>
          <w:lang w:val="en-US" w:eastAsia="zh-CN"/>
        </w:rPr>
      </w:pPr>
    </w:p>
    <w:p>
      <w:pPr>
        <w:pStyle w:val="19"/>
        <w:bidi w:val="0"/>
        <w:outlineLvl w:val="1"/>
        <w:rPr>
          <w:rFonts w:hint="eastAsia"/>
          <w:lang w:eastAsia="zh-CN"/>
        </w:rPr>
      </w:pPr>
      <w:bookmarkStart w:id="16" w:name="_Toc26189"/>
      <w:r>
        <w:rPr>
          <w:rFonts w:hint="eastAsia"/>
          <w:lang w:eastAsia="zh-CN"/>
        </w:rPr>
        <w:t>加工流程</w:t>
      </w:r>
      <w:bookmarkEnd w:id="16"/>
    </w:p>
    <w:p>
      <w:pPr>
        <w:ind w:left="0" w:leftChars="0" w:firstLine="0" w:firstLineChars="0"/>
        <w:rPr>
          <w:rFonts w:hint="eastAsia"/>
          <w:lang w:eastAsia="zh-CN"/>
        </w:rPr>
      </w:pPr>
      <w:r>
        <w:rPr>
          <w:rFonts w:hint="eastAsia" w:eastAsiaTheme="minorEastAsia"/>
          <w:lang w:eastAsia="zh-CN"/>
        </w:rPr>
        <w:object>
          <v:shape id="_x0000_i1026" o:spt="75" type="#_x0000_t75" style="height:34.1pt;width:320.05pt;" o:ole="t" filled="f" o:preferrelative="t" stroked="f" coordsize="21600,21600">
            <v:path/>
            <v:fill on="f" focussize="0,0"/>
            <v:stroke on="f"/>
            <v:imagedata r:id="rId19" cropright="21267f" cropbottom="-2509f" o:title=""/>
            <o:lock v:ext="edit" aspectratio="t"/>
            <w10:wrap type="none"/>
            <w10:anchorlock/>
          </v:shape>
          <o:OLEObject Type="Embed" ProgID="Visio.Drawing.15" ShapeID="_x0000_i1026" DrawAspect="Content" ObjectID="_1468075726" r:id="rId18">
            <o:LockedField>false</o:LockedField>
          </o:OLEObject>
        </w:object>
      </w:r>
    </w:p>
    <w:p>
      <w:pPr>
        <w:pStyle w:val="20"/>
        <w:bidi w:val="0"/>
        <w:outlineLvl w:val="2"/>
      </w:pPr>
      <w:bookmarkStart w:id="17" w:name="_Toc501378156"/>
      <w:bookmarkStart w:id="18" w:name="_Toc498968946"/>
      <w:bookmarkStart w:id="19" w:name="_Toc25813"/>
      <w:r>
        <w:rPr>
          <w:rFonts w:hint="eastAsia"/>
        </w:rPr>
        <w:t>导入图</w:t>
      </w:r>
      <w:r>
        <w:rPr>
          <w:rFonts w:hint="eastAsia"/>
          <w:lang w:eastAsia="zh-CN"/>
        </w:rPr>
        <w:t>纸</w:t>
      </w:r>
      <w:bookmarkEnd w:id="17"/>
      <w:bookmarkEnd w:id="18"/>
      <w:bookmarkEnd w:id="19"/>
    </w:p>
    <w:p>
      <w:pPr>
        <w:ind w:firstLine="420"/>
        <w:rPr>
          <w:rFonts w:hint="eastAsia"/>
          <w:lang w:eastAsia="zh-CN"/>
        </w:rPr>
      </w:pPr>
      <w:r>
        <w:rPr>
          <w:rFonts w:hint="eastAsia"/>
        </w:rPr>
        <w:t>点击</w:t>
      </w:r>
      <w:r>
        <w:rPr>
          <w:rFonts w:hint="eastAsia"/>
          <w:lang w:eastAsia="zh-CN"/>
        </w:rPr>
        <w:t>&lt;</w:t>
      </w:r>
      <w:r>
        <w:t>打开</w:t>
      </w:r>
      <w:r>
        <w:rPr>
          <w:rFonts w:hint="eastAsia"/>
          <w:lang w:eastAsia="zh-CN"/>
        </w:rPr>
        <w:t>&gt;</w:t>
      </w:r>
      <w:r>
        <w:rPr>
          <w:rFonts w:hint="eastAsia"/>
        </w:rPr>
        <w:t>菜单，选择</w:t>
      </w:r>
      <w:r>
        <w:t>要加工的</w:t>
      </w:r>
      <w:r>
        <w:rPr>
          <w:rStyle w:val="24"/>
          <w:rFonts w:hint="eastAsia"/>
          <w:lang w:val="en-US" w:eastAsia="zh-CN"/>
        </w:rPr>
        <w:t>*.zx或者</w:t>
      </w:r>
      <w:r>
        <w:t>*.</w:t>
      </w:r>
      <w:r>
        <w:rPr>
          <w:rFonts w:hint="eastAsia"/>
        </w:rPr>
        <w:t>zzx</w:t>
      </w:r>
      <w:r>
        <w:t>文件。</w:t>
      </w:r>
      <w:r>
        <w:rPr>
          <w:rFonts w:hint="eastAsia"/>
          <w:lang w:val="en-US" w:eastAsia="zh-CN"/>
        </w:rPr>
        <w:t>&lt;</w:t>
      </w:r>
      <w:r>
        <w:rPr>
          <w:rFonts w:hint="eastAsia"/>
        </w:rPr>
        <w:t>打开</w:t>
      </w:r>
      <w:r>
        <w:rPr>
          <w:rFonts w:hint="eastAsia"/>
          <w:lang w:val="en-US" w:eastAsia="zh-CN"/>
        </w:rPr>
        <w:t>&gt;</w:t>
      </w:r>
      <w:r>
        <w:t>菜单</w:t>
      </w:r>
      <w:r>
        <w:rPr>
          <w:rFonts w:hint="eastAsia"/>
          <w:lang w:eastAsia="zh-CN"/>
        </w:rPr>
        <w:t>的</w:t>
      </w:r>
      <w:r>
        <w:t>右侧可以预览</w:t>
      </w:r>
      <w:r>
        <w:rPr>
          <w:rFonts w:hint="eastAsia"/>
          <w:lang w:eastAsia="zh-CN"/>
        </w:rPr>
        <w:t>文件的</w:t>
      </w:r>
      <w:r>
        <w:t>加工</w:t>
      </w:r>
      <w:r>
        <w:rPr>
          <w:rFonts w:hint="eastAsia"/>
        </w:rPr>
        <w:t>图形</w:t>
      </w:r>
      <w:r>
        <w:t>以及</w:t>
      </w:r>
      <w:r>
        <w:rPr>
          <w:rFonts w:hint="eastAsia"/>
          <w:lang w:eastAsia="zh-CN"/>
        </w:rPr>
        <w:t>图形</w:t>
      </w:r>
      <w:r>
        <w:t>尺寸</w:t>
      </w:r>
      <w:r>
        <w:rPr>
          <w:rFonts w:hint="eastAsia"/>
          <w:lang w:eastAsia="zh-CN"/>
        </w:rPr>
        <w:t>，打开文件后会在软件左上方显示待加工图形的规格尺寸。</w:t>
      </w:r>
    </w:p>
    <w:p>
      <w:pPr>
        <w:ind w:left="0" w:leftChars="0" w:firstLine="0" w:firstLineChars="0"/>
      </w:pPr>
      <w:r>
        <w:drawing>
          <wp:inline distT="0" distB="0" distL="114300" distR="114300">
            <wp:extent cx="5264785" cy="3184525"/>
            <wp:effectExtent l="0" t="0" r="8255" b="6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0"/>
                    <a:stretch>
                      <a:fillRect/>
                    </a:stretch>
                  </pic:blipFill>
                  <pic:spPr>
                    <a:xfrm>
                      <a:off x="0" y="0"/>
                      <a:ext cx="5264785" cy="3184525"/>
                    </a:xfrm>
                    <a:prstGeom prst="rect">
                      <a:avLst/>
                    </a:prstGeom>
                    <a:noFill/>
                    <a:ln>
                      <a:noFill/>
                    </a:ln>
                  </pic:spPr>
                </pic:pic>
              </a:graphicData>
            </a:graphic>
          </wp:inline>
        </w:drawing>
      </w:r>
    </w:p>
    <w:p>
      <w:pPr>
        <w:ind w:firstLine="420"/>
      </w:pPr>
      <w:r>
        <w:t>然后</w:t>
      </w:r>
      <w:r>
        <w:rPr>
          <w:rFonts w:hint="eastAsia"/>
        </w:rPr>
        <w:t>通过</w:t>
      </w:r>
      <w:r>
        <w:t>CAD</w:t>
      </w:r>
      <w:r>
        <w:rPr>
          <w:rFonts w:hint="eastAsia"/>
        </w:rPr>
        <w:t>左侧</w:t>
      </w:r>
      <w:r>
        <w:t>工具可以</w:t>
      </w:r>
      <w:r>
        <w:rPr>
          <w:rFonts w:hint="eastAsia"/>
        </w:rPr>
        <w:t>快速设置图形</w:t>
      </w:r>
      <w:r>
        <w:t>的</w:t>
      </w:r>
      <w:r>
        <w:rPr>
          <w:rFonts w:hint="eastAsia"/>
        </w:rPr>
        <w:t>起点</w:t>
      </w:r>
      <w:r>
        <w:rPr>
          <w:rFonts w:hint="eastAsia"/>
          <w:lang w:eastAsia="zh-CN"/>
        </w:rPr>
        <w:t>、</w:t>
      </w:r>
      <w:r>
        <w:rPr>
          <w:rFonts w:hint="eastAsia"/>
        </w:rPr>
        <w:t>引刀线</w:t>
      </w:r>
      <w:r>
        <w:rPr>
          <w:rFonts w:hint="eastAsia"/>
          <w:lang w:eastAsia="zh-CN"/>
        </w:rPr>
        <w:t>、</w:t>
      </w:r>
      <w:r>
        <w:rPr>
          <w:rFonts w:hint="eastAsia"/>
        </w:rPr>
        <w:t>寻中点，</w:t>
      </w:r>
      <w:r>
        <w:t>右侧的工具可以设置图形的图层和图层工艺。</w:t>
      </w:r>
    </w:p>
    <w:p>
      <w:pPr>
        <w:pStyle w:val="20"/>
        <w:bidi w:val="0"/>
        <w:outlineLvl w:val="2"/>
      </w:pPr>
      <w:bookmarkStart w:id="20" w:name="_Toc498968947"/>
      <w:bookmarkStart w:id="21" w:name="_Toc23109"/>
      <w:bookmarkStart w:id="22" w:name="_Toc501378157"/>
      <w:r>
        <w:rPr>
          <w:rFonts w:hint="eastAsia"/>
        </w:rPr>
        <w:t>设置图层工艺</w:t>
      </w:r>
      <w:bookmarkEnd w:id="20"/>
      <w:bookmarkEnd w:id="21"/>
      <w:bookmarkEnd w:id="22"/>
    </w:p>
    <w:p>
      <w:pPr>
        <w:ind w:firstLine="420"/>
        <w:rPr>
          <w:rFonts w:hint="eastAsia"/>
        </w:rPr>
      </w:pPr>
      <w:r>
        <w:rPr>
          <w:rFonts w:hint="eastAsia"/>
        </w:rPr>
        <w:t>点击</w:t>
      </w:r>
      <w:r>
        <w:rPr>
          <w:rFonts w:hint="eastAsia"/>
          <w:lang w:eastAsia="zh-CN"/>
        </w:rPr>
        <w:t>&lt;</w:t>
      </w:r>
      <w:r>
        <w:rPr>
          <w:rFonts w:hint="eastAsia"/>
        </w:rPr>
        <w:t>工艺</w:t>
      </w:r>
      <w:r>
        <w:rPr>
          <w:rFonts w:hint="eastAsia"/>
          <w:lang w:eastAsia="zh-CN"/>
        </w:rPr>
        <w:t>&gt;</w:t>
      </w:r>
      <w:r>
        <w:t>工具按钮设置图层的工艺参数</w:t>
      </w:r>
      <w:r>
        <w:rPr>
          <w:rFonts w:hint="eastAsia"/>
          <w:lang w:eastAsia="zh-CN"/>
        </w:rPr>
        <w:t>，</w:t>
      </w:r>
      <w:r>
        <w:rPr>
          <w:rStyle w:val="24"/>
          <w:rFonts w:hint="eastAsia"/>
          <w:lang w:eastAsia="zh-CN"/>
        </w:rPr>
        <w:t>可以分别设置切割、穿孔、管拐角、</w:t>
      </w:r>
      <w:r>
        <w:rPr>
          <w:rStyle w:val="24"/>
          <w:rFonts w:hint="eastAsia"/>
          <w:lang w:val="en-US" w:eastAsia="zh-CN"/>
        </w:rPr>
        <w:t>坡口工艺</w:t>
      </w:r>
      <w:r>
        <w:rPr>
          <w:rStyle w:val="24"/>
          <w:rFonts w:hint="eastAsia"/>
          <w:lang w:eastAsia="zh-CN"/>
        </w:rPr>
        <w:t>的参数</w:t>
      </w:r>
      <w:r>
        <w:rPr>
          <w:rStyle w:val="24"/>
          <w:rFonts w:hint="eastAsia"/>
          <w:lang w:val="en-US" w:eastAsia="zh-CN"/>
        </w:rPr>
        <w:t>。</w:t>
      </w:r>
    </w:p>
    <w:p>
      <w:pPr>
        <w:pStyle w:val="20"/>
        <w:bidi w:val="0"/>
        <w:outlineLvl w:val="2"/>
      </w:pPr>
      <w:bookmarkStart w:id="23" w:name="_Toc498968948"/>
      <w:bookmarkStart w:id="24" w:name="_Toc3407"/>
      <w:bookmarkStart w:id="25" w:name="_Toc501378158"/>
      <w:r>
        <w:rPr>
          <w:rFonts w:hint="eastAsia"/>
        </w:rPr>
        <w:t>开始加工</w:t>
      </w:r>
      <w:bookmarkEnd w:id="23"/>
      <w:bookmarkEnd w:id="24"/>
      <w:bookmarkEnd w:id="25"/>
    </w:p>
    <w:p>
      <w:pPr>
        <w:ind w:firstLine="420"/>
      </w:pPr>
      <w:r>
        <w:rPr>
          <w:rStyle w:val="24"/>
          <w:rFonts w:hint="eastAsia"/>
          <w:lang w:eastAsia="zh-CN"/>
        </w:rPr>
        <w:t>在开始加工之前，应当对管材进行寻中（寻中具体操作请参考附录的寻中方式总结），</w:t>
      </w:r>
      <w:r>
        <w:rPr>
          <w:rFonts w:hint="eastAsia"/>
        </w:rPr>
        <w:t>然后</w:t>
      </w:r>
      <w:r>
        <w:t>点击操作栏中的</w:t>
      </w:r>
      <w:r>
        <w:rPr>
          <w:rFonts w:hint="eastAsia"/>
          <w:lang w:eastAsia="zh-CN"/>
        </w:rPr>
        <w:t>&lt;</w:t>
      </w:r>
      <w:r>
        <w:rPr>
          <w:rFonts w:hint="eastAsia"/>
        </w:rPr>
        <w:t>开始</w:t>
      </w:r>
      <w:r>
        <w:rPr>
          <w:rFonts w:hint="eastAsia"/>
          <w:lang w:eastAsia="zh-CN"/>
        </w:rPr>
        <w:t>&gt;</w:t>
      </w:r>
      <w:r>
        <w:rPr>
          <w:rFonts w:hint="eastAsia"/>
        </w:rPr>
        <w:t>按钮</w:t>
      </w:r>
      <w:r>
        <w:rPr>
          <w:rFonts w:hint="eastAsia"/>
          <w:lang w:eastAsia="zh-CN"/>
        </w:rPr>
        <w:t>即可</w:t>
      </w:r>
      <w:r>
        <w:rPr>
          <w:rFonts w:hint="eastAsia"/>
        </w:rPr>
        <w:t>加工</w:t>
      </w:r>
      <w:r>
        <w:t>图形。</w:t>
      </w:r>
    </w:p>
    <w:p>
      <w:pPr>
        <w:ind w:firstLine="420"/>
      </w:pPr>
      <w:r>
        <w:rPr>
          <w:rFonts w:hint="eastAsia"/>
        </w:rPr>
        <w:t>加工过程中可以在</w:t>
      </w:r>
      <w:r>
        <w:t>状态栏看到</w:t>
      </w:r>
      <w:r>
        <w:rPr>
          <w:rFonts w:hint="eastAsia"/>
        </w:rPr>
        <w:t>零件</w:t>
      </w:r>
      <w:r>
        <w:t>的</w:t>
      </w:r>
      <w:r>
        <w:rPr>
          <w:rFonts w:hint="eastAsia"/>
        </w:rPr>
        <w:t>加工进度</w:t>
      </w:r>
      <w:r>
        <w:rPr>
          <w:rFonts w:hint="eastAsia"/>
          <w:lang w:eastAsia="zh-CN"/>
        </w:rPr>
        <w:t>。</w:t>
      </w:r>
    </w:p>
    <w:p>
      <w:pPr>
        <w:ind w:left="0" w:leftChars="0" w:firstLine="0" w:firstLineChars="0"/>
        <w:jc w:val="center"/>
      </w:pPr>
      <w:r>
        <w:drawing>
          <wp:inline distT="0" distB="0" distL="114300" distR="114300">
            <wp:extent cx="2000250" cy="1143000"/>
            <wp:effectExtent l="9525" t="9525"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1"/>
                    <a:stretch>
                      <a:fillRect/>
                    </a:stretch>
                  </pic:blipFill>
                  <pic:spPr>
                    <a:xfrm>
                      <a:off x="0" y="0"/>
                      <a:ext cx="2000250" cy="1143000"/>
                    </a:xfrm>
                    <a:prstGeom prst="rect">
                      <a:avLst/>
                    </a:prstGeom>
                    <a:noFill/>
                    <a:ln>
                      <a:solidFill>
                        <a:schemeClr val="tx1"/>
                      </a:solidFill>
                    </a:ln>
                  </pic:spPr>
                </pic:pic>
              </a:graphicData>
            </a:graphic>
          </wp:inline>
        </w:drawing>
      </w:r>
      <w:r>
        <w:drawing>
          <wp:inline distT="0" distB="0" distL="114300" distR="114300">
            <wp:extent cx="1651000" cy="1146810"/>
            <wp:effectExtent l="0" t="0" r="6350" b="152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1651000" cy="1146810"/>
                    </a:xfrm>
                    <a:prstGeom prst="rect">
                      <a:avLst/>
                    </a:prstGeom>
                    <a:noFill/>
                    <a:ln>
                      <a:noFill/>
                    </a:ln>
                  </pic:spPr>
                </pic:pic>
              </a:graphicData>
            </a:graphic>
          </wp:inline>
        </w:drawing>
      </w:r>
    </w:p>
    <w:p>
      <w:pPr>
        <w:pStyle w:val="20"/>
        <w:bidi w:val="0"/>
        <w:outlineLvl w:val="2"/>
      </w:pPr>
      <w:bookmarkStart w:id="26" w:name="_Toc498968949"/>
      <w:bookmarkStart w:id="27" w:name="_Toc501378159"/>
      <w:bookmarkStart w:id="28" w:name="_Toc18126"/>
      <w:r>
        <w:rPr>
          <w:rFonts w:hint="eastAsia"/>
        </w:rPr>
        <w:t>报警显示</w:t>
      </w:r>
      <w:bookmarkEnd w:id="26"/>
      <w:bookmarkEnd w:id="27"/>
      <w:bookmarkEnd w:id="28"/>
    </w:p>
    <w:p>
      <w:pPr>
        <w:ind w:firstLine="420"/>
      </w:pPr>
      <w:r>
        <w:rPr>
          <w:rFonts w:hint="eastAsia"/>
        </w:rPr>
        <w:t>系统</w:t>
      </w:r>
      <w:r>
        <w:t>在运行过</w:t>
      </w:r>
      <w:r>
        <w:rPr>
          <w:rFonts w:hint="eastAsia"/>
        </w:rPr>
        <w:t>程中</w:t>
      </w:r>
      <w:r>
        <w:t>，</w:t>
      </w:r>
      <w:r>
        <w:rPr>
          <w:rFonts w:hint="eastAsia"/>
          <w:lang w:eastAsia="zh-CN"/>
        </w:rPr>
        <w:t>当</w:t>
      </w:r>
      <w:r>
        <w:t>出现报警或者警告</w:t>
      </w:r>
      <w:r>
        <w:rPr>
          <w:rFonts w:hint="eastAsia"/>
          <w:lang w:eastAsia="zh-CN"/>
        </w:rPr>
        <w:t>时，</w:t>
      </w:r>
      <w:r>
        <w:rPr>
          <w:rFonts w:hint="eastAsia"/>
        </w:rPr>
        <w:t>顶部</w:t>
      </w:r>
      <w:r>
        <w:t>报警状态栏中</w:t>
      </w:r>
      <w:r>
        <w:rPr>
          <w:rFonts w:hint="eastAsia"/>
          <w:lang w:eastAsia="zh-CN"/>
        </w:rPr>
        <w:t>会显示相关信息</w:t>
      </w:r>
      <w:r>
        <w:t>，并且在</w:t>
      </w:r>
      <w:r>
        <w:rPr>
          <w:rFonts w:hint="eastAsia"/>
        </w:rPr>
        <w:t>底部的</w:t>
      </w:r>
      <w:r>
        <w:t>报警说明中</w:t>
      </w:r>
      <w:r>
        <w:rPr>
          <w:rFonts w:hint="eastAsia"/>
          <w:lang w:eastAsia="zh-CN"/>
        </w:rPr>
        <w:t>会</w:t>
      </w:r>
      <w:r>
        <w:t>显示报警的</w:t>
      </w:r>
      <w:r>
        <w:rPr>
          <w:rFonts w:hint="eastAsia"/>
        </w:rPr>
        <w:t>时间</w:t>
      </w:r>
      <w:r>
        <w:t>和</w:t>
      </w:r>
      <w:r>
        <w:rPr>
          <w:rFonts w:hint="eastAsia"/>
        </w:rPr>
        <w:t>相关</w:t>
      </w:r>
      <w:r>
        <w:t>信息</w:t>
      </w:r>
      <w:r>
        <w:rPr>
          <w:rFonts w:hint="eastAsia"/>
        </w:rPr>
        <w:t>。</w:t>
      </w:r>
    </w:p>
    <w:p>
      <w:pPr>
        <w:ind w:left="0" w:leftChars="0" w:firstLine="0" w:firstLineChars="0"/>
        <w:jc w:val="center"/>
      </w:pPr>
      <w:r>
        <w:drawing>
          <wp:inline distT="0" distB="0" distL="114300" distR="114300">
            <wp:extent cx="5266690" cy="3146425"/>
            <wp:effectExtent l="0" t="0" r="6350" b="825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3"/>
                    <a:stretch>
                      <a:fillRect/>
                    </a:stretch>
                  </pic:blipFill>
                  <pic:spPr>
                    <a:xfrm>
                      <a:off x="0" y="0"/>
                      <a:ext cx="5266690" cy="3146425"/>
                    </a:xfrm>
                    <a:prstGeom prst="rect">
                      <a:avLst/>
                    </a:prstGeom>
                    <a:noFill/>
                    <a:ln>
                      <a:noFill/>
                    </a:ln>
                  </pic:spPr>
                </pic:pic>
              </a:graphicData>
            </a:graphic>
          </wp:inline>
        </w:drawing>
      </w:r>
    </w:p>
    <w:p>
      <w:pPr>
        <w:ind w:firstLine="420"/>
        <w:rPr>
          <w:rFonts w:hint="eastAsia"/>
          <w:lang w:eastAsia="zh-CN"/>
        </w:rPr>
      </w:pPr>
      <w:r>
        <w:rPr>
          <w:rStyle w:val="24"/>
          <w:rFonts w:hint="eastAsia"/>
          <w:lang w:eastAsia="zh-CN"/>
        </w:rPr>
        <w:t>例如以上两个报警，</w:t>
      </w:r>
      <w:r>
        <w:rPr>
          <w:rFonts w:hint="eastAsia"/>
        </w:rPr>
        <w:t>通过打开</w:t>
      </w:r>
      <w:r>
        <w:rPr>
          <w:rFonts w:hint="eastAsia"/>
          <w:lang w:val="en-US" w:eastAsia="zh-CN"/>
        </w:rPr>
        <w:t>&lt;</w:t>
      </w:r>
      <w:r>
        <w:t>工具</w:t>
      </w:r>
      <w:r>
        <w:rPr>
          <w:rFonts w:hint="eastAsia"/>
          <w:lang w:val="en-US" w:eastAsia="zh-CN"/>
        </w:rPr>
        <w:t>&gt;</w:t>
      </w:r>
      <w:r>
        <w:rPr>
          <w:rFonts w:hint="eastAsia"/>
        </w:rPr>
        <w:t>菜单</w:t>
      </w:r>
      <w:r>
        <w:rPr>
          <w:rFonts w:hint="eastAsia"/>
          <w:lang w:eastAsia="zh-CN"/>
        </w:rPr>
        <w:t>→</w:t>
      </w:r>
      <w:r>
        <w:rPr>
          <w:rFonts w:hint="eastAsia"/>
          <w:lang w:val="en-US" w:eastAsia="zh-CN"/>
        </w:rPr>
        <w:t>&lt;</w:t>
      </w:r>
      <w:r>
        <w:rPr>
          <w:rFonts w:hint="eastAsia"/>
        </w:rPr>
        <w:t>运动控制</w:t>
      </w:r>
      <w:r>
        <w:t>监控</w:t>
      </w:r>
      <w:r>
        <w:rPr>
          <w:rFonts w:hint="eastAsia"/>
          <w:lang w:val="en-US" w:eastAsia="zh-CN"/>
        </w:rPr>
        <w:t>&gt;</w:t>
      </w:r>
      <w:r>
        <w:rPr>
          <w:rFonts w:hint="eastAsia"/>
        </w:rPr>
        <w:t>可以</w:t>
      </w:r>
      <w:r>
        <w:t>查看</w:t>
      </w:r>
      <w:r>
        <w:rPr>
          <w:rFonts w:hint="eastAsia"/>
          <w:lang w:val="en-US" w:eastAsia="zh-CN"/>
        </w:rPr>
        <w:t>X</w:t>
      </w:r>
      <w:r>
        <w:t>轴的状态</w:t>
      </w:r>
      <w:r>
        <w:rPr>
          <w:rFonts w:hint="eastAsia"/>
          <w:lang w:eastAsia="zh-CN"/>
        </w:rPr>
        <w:t>；</w:t>
      </w:r>
      <w:r>
        <w:rPr>
          <w:rFonts w:hint="eastAsia"/>
        </w:rPr>
        <w:t>打开</w:t>
      </w:r>
      <w:r>
        <w:rPr>
          <w:rFonts w:hint="eastAsia"/>
          <w:lang w:val="en-US" w:eastAsia="zh-CN"/>
        </w:rPr>
        <w:t>&lt;</w:t>
      </w:r>
      <w:r>
        <w:t>工具</w:t>
      </w:r>
      <w:r>
        <w:rPr>
          <w:rFonts w:hint="eastAsia"/>
          <w:lang w:val="en-US" w:eastAsia="zh-CN"/>
        </w:rPr>
        <w:t>&gt;</w:t>
      </w:r>
      <w:r>
        <w:rPr>
          <w:rFonts w:hint="eastAsia"/>
        </w:rPr>
        <w:t>菜单</w:t>
      </w:r>
      <w:r>
        <w:rPr>
          <w:rFonts w:hint="eastAsia"/>
          <w:lang w:eastAsia="zh-CN"/>
        </w:rPr>
        <w:t>→</w:t>
      </w:r>
      <w:r>
        <w:rPr>
          <w:rStyle w:val="24"/>
          <w:rFonts w:hint="eastAsia"/>
          <w:lang w:val="en-US" w:eastAsia="zh-CN"/>
        </w:rPr>
        <w:t>&lt;扩展板监控&gt;或&lt;端子板监控&gt;</w:t>
      </w:r>
      <w:r>
        <w:rPr>
          <w:rFonts w:hint="eastAsia"/>
        </w:rPr>
        <w:t>可以</w:t>
      </w:r>
      <w:r>
        <w:rPr>
          <w:rFonts w:hint="eastAsia"/>
          <w:lang w:eastAsia="zh-CN"/>
        </w:rPr>
        <w:t>查看</w:t>
      </w:r>
      <w:r>
        <w:t>输入口的状态</w:t>
      </w:r>
      <w:r>
        <w:rPr>
          <w:rFonts w:hint="eastAsia"/>
          <w:lang w:eastAsia="zh-CN"/>
        </w:rPr>
        <w:t>，借以排查问题。</w:t>
      </w:r>
    </w:p>
    <w:p>
      <w:pPr>
        <w:ind w:firstLine="420"/>
        <w:rPr>
          <w:rFonts w:hint="eastAsia"/>
          <w:lang w:eastAsia="zh-CN"/>
        </w:rPr>
      </w:pPr>
    </w:p>
    <w:p>
      <w:pPr>
        <w:pStyle w:val="19"/>
        <w:bidi w:val="0"/>
        <w:outlineLvl w:val="1"/>
      </w:pPr>
      <w:bookmarkStart w:id="29" w:name="_Toc15464"/>
      <w:bookmarkStart w:id="30" w:name="_Toc498968950"/>
      <w:bookmarkStart w:id="31" w:name="_Toc501378160"/>
      <w:r>
        <w:rPr>
          <w:rFonts w:hint="default"/>
        </w:rPr>
        <w:t>软件安装与卸载</w:t>
      </w:r>
      <w:bookmarkEnd w:id="29"/>
      <w:bookmarkEnd w:id="30"/>
      <w:bookmarkEnd w:id="31"/>
    </w:p>
    <w:p>
      <w:pPr>
        <w:pStyle w:val="20"/>
        <w:bidi w:val="0"/>
        <w:outlineLvl w:val="2"/>
      </w:pPr>
      <w:bookmarkStart w:id="32" w:name="_Toc26503"/>
      <w:bookmarkStart w:id="33" w:name="_Toc498968951"/>
      <w:bookmarkStart w:id="34" w:name="_Toc501378161"/>
      <w:r>
        <w:rPr>
          <w:rFonts w:hint="eastAsia"/>
        </w:rPr>
        <w:t>软件</w:t>
      </w:r>
      <w:r>
        <w:t>安装</w:t>
      </w:r>
      <w:bookmarkEnd w:id="32"/>
      <w:bookmarkEnd w:id="33"/>
      <w:bookmarkEnd w:id="34"/>
    </w:p>
    <w:p>
      <w:pPr>
        <w:pStyle w:val="21"/>
        <w:bidi w:val="0"/>
        <w:rPr>
          <w:rFonts w:hint="eastAsia"/>
          <w:lang w:val="en-US" w:eastAsia="zh-CN"/>
        </w:rPr>
      </w:pPr>
      <w:r>
        <w:rPr>
          <w:rFonts w:hint="eastAsia"/>
          <w:lang w:eastAsia="zh-CN"/>
        </w:rPr>
        <w:t>关闭杀毒软件、</w:t>
      </w:r>
      <w:r>
        <w:rPr>
          <w:rFonts w:hint="eastAsia"/>
          <w:lang w:val="en-US" w:eastAsia="zh-CN"/>
        </w:rPr>
        <w:t>TubePro、平台配置工具，直接安装软件。</w:t>
      </w:r>
    </w:p>
    <w:p>
      <w:pPr>
        <w:pStyle w:val="21"/>
        <w:bidi w:val="0"/>
        <w:rPr>
          <w:rFonts w:hint="default"/>
          <w:lang w:val="en-US" w:eastAsia="zh-CN"/>
        </w:rPr>
      </w:pPr>
      <w:r>
        <w:rPr>
          <w:rFonts w:hint="eastAsia"/>
          <w:lang w:val="en-US" w:eastAsia="zh-CN"/>
        </w:rPr>
        <w:t>初次安装或是升级，直接安装即可，覆盖安装不会改变之前的配置。若想清除所有数据请先卸载已安装程序。</w:t>
      </w:r>
    </w:p>
    <w:p>
      <w:pPr>
        <w:ind w:left="0" w:leftChars="0" w:firstLine="0" w:firstLineChars="0"/>
        <w:jc w:val="both"/>
      </w:pPr>
      <w:r>
        <w:drawing>
          <wp:inline distT="0" distB="0" distL="114300" distR="114300">
            <wp:extent cx="4791075" cy="3448050"/>
            <wp:effectExtent l="0" t="0" r="9525" b="0"/>
            <wp:docPr id="1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6"/>
                    <pic:cNvPicPr>
                      <a:picLocks noChangeAspect="1"/>
                    </pic:cNvPicPr>
                  </pic:nvPicPr>
                  <pic:blipFill>
                    <a:blip r:embed="rId24"/>
                    <a:stretch>
                      <a:fillRect/>
                    </a:stretch>
                  </pic:blipFill>
                  <pic:spPr>
                    <a:xfrm>
                      <a:off x="0" y="0"/>
                      <a:ext cx="4791075" cy="3448050"/>
                    </a:xfrm>
                    <a:prstGeom prst="rect">
                      <a:avLst/>
                    </a:prstGeom>
                    <a:noFill/>
                    <a:ln>
                      <a:noFill/>
                    </a:ln>
                  </pic:spPr>
                </pic:pic>
              </a:graphicData>
            </a:graphic>
          </wp:inline>
        </w:drawing>
      </w:r>
    </w:p>
    <w:p>
      <w:pPr>
        <w:ind w:firstLine="420"/>
        <w:rPr>
          <w:rFonts w:hint="default" w:eastAsiaTheme="minorEastAsia"/>
          <w:lang w:val="en-US" w:eastAsia="zh-CN"/>
        </w:rPr>
      </w:pPr>
      <w:r>
        <w:rPr>
          <w:rFonts w:hint="eastAsia"/>
          <w:lang w:eastAsia="zh-CN"/>
        </w:rPr>
        <w:t>软件下载网址：</w:t>
      </w:r>
      <w:r>
        <w:rPr>
          <w:rFonts w:hint="eastAsia"/>
          <w:lang w:val="en-US" w:eastAsia="zh-CN"/>
        </w:rPr>
        <w:t>www.fscut.com</w:t>
      </w:r>
    </w:p>
    <w:p>
      <w:pPr>
        <w:pStyle w:val="20"/>
        <w:bidi w:val="0"/>
        <w:outlineLvl w:val="2"/>
      </w:pPr>
      <w:bookmarkStart w:id="35" w:name="_Toc11222"/>
      <w:bookmarkStart w:id="36" w:name="_Toc498968952"/>
      <w:bookmarkStart w:id="37" w:name="_Toc501378162"/>
      <w:r>
        <w:rPr>
          <w:rFonts w:hint="eastAsia"/>
        </w:rPr>
        <w:t>软件卸载</w:t>
      </w:r>
      <w:bookmarkEnd w:id="35"/>
      <w:bookmarkEnd w:id="36"/>
      <w:bookmarkEnd w:id="37"/>
    </w:p>
    <w:p>
      <w:pPr>
        <w:ind w:firstLine="420"/>
        <w:rPr>
          <w:rFonts w:hint="eastAsia"/>
        </w:rPr>
      </w:pPr>
      <w:r>
        <w:rPr>
          <w:rFonts w:hint="eastAsia"/>
        </w:rPr>
        <w:t>Tu</w:t>
      </w:r>
      <w:r>
        <w:t>bePro</w:t>
      </w:r>
      <w:r>
        <w:rPr>
          <w:rFonts w:hint="eastAsia"/>
        </w:rPr>
        <w:t>软件卸载</w:t>
      </w:r>
      <w:r>
        <w:rPr>
          <w:rFonts w:hint="eastAsia"/>
          <w:lang w:eastAsia="zh-CN"/>
        </w:rPr>
        <w:t>时</w:t>
      </w:r>
      <w:r>
        <w:t>，可以设置是否删除用户数据。如果</w:t>
      </w:r>
      <w:r>
        <w:rPr>
          <w:rFonts w:hint="eastAsia"/>
        </w:rPr>
        <w:t>勾选</w:t>
      </w:r>
      <w:r>
        <w:t>删</w:t>
      </w:r>
      <w:r>
        <w:rPr>
          <w:rFonts w:hint="eastAsia"/>
        </w:rPr>
        <w:t>除</w:t>
      </w:r>
      <w:r>
        <w:t>用户数据，那么软件卸载后，机械</w:t>
      </w:r>
      <w:r>
        <w:rPr>
          <w:rFonts w:hint="eastAsia"/>
        </w:rPr>
        <w:t>配置、</w:t>
      </w:r>
      <w:r>
        <w:t>PLC</w:t>
      </w:r>
      <w:r>
        <w:rPr>
          <w:rFonts w:hint="eastAsia"/>
        </w:rPr>
        <w:t>配置和工艺</w:t>
      </w:r>
      <w:r>
        <w:t>参数都会被删除</w:t>
      </w:r>
      <w:r>
        <w:rPr>
          <w:rFonts w:hint="eastAsia"/>
        </w:rPr>
        <w:t>。</w:t>
      </w:r>
    </w:p>
    <w:p>
      <w:pPr>
        <w:ind w:left="0" w:leftChars="0" w:firstLine="0" w:firstLineChars="0"/>
        <w:rPr>
          <w:rFonts w:hint="eastAsia"/>
        </w:rPr>
      </w:pPr>
      <w:r>
        <w:drawing>
          <wp:inline distT="0" distB="0" distL="114300" distR="114300">
            <wp:extent cx="4639945" cy="3336925"/>
            <wp:effectExtent l="0" t="0" r="8255" b="15875"/>
            <wp:docPr id="1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7"/>
                    <pic:cNvPicPr>
                      <a:picLocks noChangeAspect="1"/>
                    </pic:cNvPicPr>
                  </pic:nvPicPr>
                  <pic:blipFill>
                    <a:blip r:embed="rId25"/>
                    <a:srcRect l="1166" t="921" r="1988" b="2302"/>
                    <a:stretch>
                      <a:fillRect/>
                    </a:stretch>
                  </pic:blipFill>
                  <pic:spPr>
                    <a:xfrm>
                      <a:off x="0" y="0"/>
                      <a:ext cx="4639945" cy="3336925"/>
                    </a:xfrm>
                    <a:prstGeom prst="rect">
                      <a:avLst/>
                    </a:prstGeom>
                    <a:noFill/>
                    <a:ln>
                      <a:noFill/>
                    </a:ln>
                  </pic:spPr>
                </pic:pic>
              </a:graphicData>
            </a:graphic>
          </wp:inline>
        </w:drawing>
      </w:r>
    </w:p>
    <w:p>
      <w:pPr>
        <w:ind w:firstLine="420"/>
      </w:pPr>
      <w:r>
        <w:rPr>
          <w:rFonts w:hint="eastAsia"/>
        </w:rPr>
        <w:t>注意：卸载软件时，默认</w:t>
      </w:r>
      <w:r>
        <w:t>勾选删除用户数据</w:t>
      </w:r>
      <w:r>
        <w:rPr>
          <w:rFonts w:hint="eastAsia"/>
        </w:rPr>
        <w:t>。卸载操作一般用在用户数据缺失或文件破损的情况，避免覆盖安装直接调用该数据导致软件报错。常规的软件升级时，请直接覆盖安装。</w:t>
      </w:r>
    </w:p>
    <w:p>
      <w:pPr>
        <w:pStyle w:val="18"/>
        <w:bidi w:val="0"/>
      </w:pPr>
      <w:bookmarkStart w:id="38" w:name="_Toc4497"/>
      <w:bookmarkStart w:id="39" w:name="_Toc499103439"/>
      <w:bookmarkStart w:id="40" w:name="_Toc501378163"/>
      <w:r>
        <w:t>软件</w:t>
      </w:r>
      <w:r>
        <w:rPr>
          <w:rFonts w:hint="eastAsia"/>
          <w:lang w:eastAsia="zh-CN"/>
        </w:rPr>
        <w:t>功能详解</w:t>
      </w:r>
      <w:bookmarkEnd w:id="38"/>
      <w:bookmarkEnd w:id="39"/>
      <w:bookmarkEnd w:id="40"/>
    </w:p>
    <w:p>
      <w:pPr>
        <w:pStyle w:val="19"/>
        <w:bidi w:val="0"/>
        <w:outlineLvl w:val="1"/>
      </w:pPr>
      <w:bookmarkStart w:id="41" w:name="_Toc501378164"/>
      <w:bookmarkStart w:id="42" w:name="_Toc32087"/>
      <w:bookmarkStart w:id="43" w:name="_Toc499103440"/>
      <w:r>
        <w:rPr>
          <w:rFonts w:hint="eastAsia"/>
        </w:rPr>
        <w:t>快捷工具</w:t>
      </w:r>
      <w:r>
        <w:t>栏</w:t>
      </w:r>
      <w:bookmarkEnd w:id="41"/>
      <w:bookmarkEnd w:id="42"/>
      <w:bookmarkEnd w:id="43"/>
    </w:p>
    <w:p>
      <w:pPr>
        <w:ind w:firstLine="420"/>
      </w:pPr>
      <w:r>
        <w:t>引</w:t>
      </w:r>
      <w:r>
        <w:rPr>
          <w:rFonts w:hint="eastAsia"/>
        </w:rPr>
        <w:t>刀</w:t>
      </w:r>
      <w:r>
        <w:t>线</w:t>
      </w:r>
      <w:r>
        <w:rPr>
          <w:rFonts w:hint="eastAsia"/>
        </w:rPr>
        <w:t>、</w:t>
      </w:r>
      <w:r>
        <w:t>起点</w:t>
      </w:r>
      <w:r>
        <w:rPr>
          <w:rFonts w:hint="eastAsia"/>
        </w:rPr>
        <w:t>、</w:t>
      </w:r>
      <w:r>
        <w:t>微</w:t>
      </w:r>
      <w:r>
        <w:rPr>
          <w:rFonts w:hint="eastAsia"/>
        </w:rPr>
        <w:t>连</w:t>
      </w:r>
      <w:r>
        <w:t>、反向</w:t>
      </w:r>
      <w:r>
        <w:rPr>
          <w:rFonts w:hint="eastAsia"/>
        </w:rPr>
        <w:t>、</w:t>
      </w:r>
      <w:r>
        <w:t>冷却点</w:t>
      </w:r>
      <w:r>
        <w:rPr>
          <w:rFonts w:hint="eastAsia"/>
        </w:rPr>
        <w:t>、</w:t>
      </w:r>
      <w:r>
        <w:t>焊缝补偿</w:t>
      </w:r>
      <w:r>
        <w:rPr>
          <w:rFonts w:hint="eastAsia"/>
        </w:rPr>
        <w:t>、</w:t>
      </w:r>
      <w:r>
        <w:t>寻中</w:t>
      </w:r>
      <w:r>
        <w:rPr>
          <w:rFonts w:hint="eastAsia"/>
        </w:rPr>
        <w:t>、</w:t>
      </w:r>
      <w:r>
        <w:rPr>
          <w:rStyle w:val="24"/>
          <w:rFonts w:hint="eastAsia"/>
          <w:lang w:eastAsia="zh-CN"/>
        </w:rPr>
        <w:t>微移、</w:t>
      </w:r>
      <w:r>
        <w:rPr>
          <w:rFonts w:hint="eastAsia"/>
        </w:rPr>
        <w:t>清除、</w:t>
      </w:r>
      <w:r>
        <w:t>显示模式</w:t>
      </w:r>
      <w:r>
        <w:rPr>
          <w:rFonts w:hint="eastAsia"/>
        </w:rPr>
        <w:t>、</w:t>
      </w:r>
      <w:r>
        <w:t>视图选择</w:t>
      </w:r>
      <w:r>
        <w:rPr>
          <w:rFonts w:hint="eastAsia"/>
          <w:lang w:eastAsia="zh-CN"/>
        </w:rPr>
        <w:t>、曲线平滑</w:t>
      </w:r>
      <w:r>
        <w:rPr>
          <w:rFonts w:hint="eastAsia"/>
        </w:rPr>
        <w:t>等工具按钮</w:t>
      </w:r>
      <w:r>
        <w:t>。</w:t>
      </w:r>
    </w:p>
    <w:p>
      <w:pPr>
        <w:ind w:firstLine="420"/>
        <w:jc w:val="left"/>
      </w:pPr>
      <w:r>
        <w:drawing>
          <wp:anchor distT="0" distB="0" distL="114300" distR="114300" simplePos="0" relativeHeight="251660288" behindDoc="1" locked="0" layoutInCell="1" allowOverlap="1">
            <wp:simplePos x="0" y="0"/>
            <wp:positionH relativeFrom="column">
              <wp:posOffset>-516255</wp:posOffset>
            </wp:positionH>
            <wp:positionV relativeFrom="paragraph">
              <wp:posOffset>58420</wp:posOffset>
            </wp:positionV>
            <wp:extent cx="276225" cy="4724400"/>
            <wp:effectExtent l="0" t="0" r="9525" b="0"/>
            <wp:wrapTight wrapText="bothSides">
              <wp:wrapPolygon>
                <wp:start x="0" y="0"/>
                <wp:lineTo x="0" y="21513"/>
                <wp:lineTo x="20160" y="21513"/>
                <wp:lineTo x="20160" y="0"/>
                <wp:lineTo x="0" y="0"/>
              </wp:wrapPolygon>
            </wp:wrapTight>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26"/>
                    <a:stretch>
                      <a:fillRect/>
                    </a:stretch>
                  </pic:blipFill>
                  <pic:spPr>
                    <a:xfrm>
                      <a:off x="0" y="0"/>
                      <a:ext cx="276225" cy="4724400"/>
                    </a:xfrm>
                    <a:prstGeom prst="rect">
                      <a:avLst/>
                    </a:prstGeom>
                    <a:noFill/>
                    <a:ln>
                      <a:noFill/>
                    </a:ln>
                  </pic:spPr>
                </pic:pic>
              </a:graphicData>
            </a:graphic>
          </wp:anchor>
        </w:drawing>
      </w:r>
      <w:r>
        <w:drawing>
          <wp:inline distT="0" distB="0" distL="0" distR="0">
            <wp:extent cx="189865" cy="189865"/>
            <wp:effectExtent l="0" t="0" r="635" b="635"/>
            <wp:docPr id="96" name="图片 96" descr="H:\Stable\test\Cyptube2017 SVN\trunk\bin\Icons\sfrmCAD\btn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Stable\test\Cyptube2017 SVN\trunk\bin\Icons\sfrmCAD\btnS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：选择线条，选择</w:t>
      </w:r>
      <w:r>
        <w:t>指定</w:t>
      </w:r>
      <w:r>
        <w:rPr>
          <w:rFonts w:hint="eastAsia"/>
          <w:lang w:eastAsia="zh-CN"/>
        </w:rPr>
        <w:t>图形</w:t>
      </w:r>
      <w:r>
        <w:t>。</w:t>
      </w:r>
      <w:r>
        <w:rPr>
          <w:rStyle w:val="24"/>
          <w:rFonts w:hint="eastAsia"/>
          <w:lang w:eastAsia="zh-CN"/>
        </w:rPr>
        <w:t>若</w:t>
      </w:r>
      <w:r>
        <w:rPr>
          <w:rStyle w:val="24"/>
          <w:rFonts w:hint="eastAsia"/>
        </w:rPr>
        <w:t>鼠标单击零件区域，可一次性选中该零件的所有</w:t>
      </w:r>
      <w:r>
        <w:rPr>
          <w:rStyle w:val="24"/>
          <w:rFonts w:hint="eastAsia"/>
          <w:lang w:eastAsia="zh-CN"/>
        </w:rPr>
        <w:t>轨迹（</w:t>
      </w:r>
      <w:r>
        <w:rPr>
          <w:rStyle w:val="24"/>
          <w:rFonts w:hint="eastAsia"/>
        </w:rPr>
        <w:t>共边零件的前端面不会被选中</w:t>
      </w:r>
      <w:r>
        <w:rPr>
          <w:rStyle w:val="24"/>
          <w:rFonts w:hint="eastAsia"/>
          <w:lang w:eastAsia="zh-CN"/>
        </w:rPr>
        <w:t>）</w:t>
      </w:r>
      <w:r>
        <w:rPr>
          <w:rStyle w:val="24"/>
          <w:rFonts w:hint="eastAsia"/>
        </w:rPr>
        <w:t>。</w:t>
      </w:r>
    </w:p>
    <w:p>
      <w:pPr>
        <w:ind w:firstLine="420"/>
        <w:jc w:val="left"/>
      </w:pPr>
      <w:r>
        <w:drawing>
          <wp:inline distT="0" distB="0" distL="0" distR="0">
            <wp:extent cx="189865" cy="189865"/>
            <wp:effectExtent l="0" t="0" r="635" b="635"/>
            <wp:docPr id="97" name="图片 97" descr="H:\Stable\test\Cyptube2017 SVN\trunk\bin\Icons\sfrmCAD\bt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Stable\test\Cyptube2017 SVN\trunk\bin\Icons\sfrmCAD\btnDra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拖动</w:t>
      </w:r>
      <w:r>
        <w:rPr>
          <w:rFonts w:hint="eastAsia"/>
        </w:rPr>
        <w:t>，</w:t>
      </w:r>
      <w:r>
        <w:t>拖动</w:t>
      </w:r>
      <w:r>
        <w:rPr>
          <w:rFonts w:hint="eastAsia"/>
        </w:rPr>
        <w:t>图形查看。</w:t>
      </w:r>
      <w:r>
        <w:rPr>
          <w:rFonts w:hint="eastAsia"/>
          <w:lang w:eastAsia="zh-CN"/>
        </w:rPr>
        <w:t>此外，</w:t>
      </w:r>
      <w:r>
        <w:rPr>
          <w:rFonts w:hint="eastAsia"/>
        </w:rPr>
        <w:t>按住Ctrl</w:t>
      </w:r>
      <w:r>
        <w:t>键</w:t>
      </w:r>
      <w:r>
        <w:rPr>
          <w:rFonts w:hint="eastAsia"/>
        </w:rPr>
        <w:t>+鼠标滚轮，</w:t>
      </w:r>
      <w:r>
        <w:t>也可以拖动</w:t>
      </w:r>
      <w:r>
        <w:rPr>
          <w:rFonts w:hint="eastAsia"/>
        </w:rPr>
        <w:t>图形查看</w:t>
      </w:r>
      <w:r>
        <w:t>。</w:t>
      </w:r>
    </w:p>
    <w:p>
      <w:pPr>
        <w:ind w:firstLine="420"/>
        <w:jc w:val="left"/>
      </w:pPr>
      <w:r>
        <w:drawing>
          <wp:inline distT="0" distB="0" distL="0" distR="0">
            <wp:extent cx="189865" cy="189865"/>
            <wp:effectExtent l="0" t="0" r="635" b="635"/>
            <wp:docPr id="98" name="图片 98" descr="H:\Stable\test\Cyptube2017 SVN\trunk\bin\Icons\sfrmCAD\btn3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Stable\test\Cyptube2017 SVN\trunk\bin\Icons\sfrmCAD\btn3DVie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三维查看</w:t>
      </w:r>
      <w:r>
        <w:rPr>
          <w:rFonts w:hint="eastAsia"/>
        </w:rPr>
        <w:t>，对</w:t>
      </w:r>
      <w:r>
        <w:t>图形</w:t>
      </w:r>
      <w:r>
        <w:rPr>
          <w:rFonts w:hint="eastAsia"/>
        </w:rPr>
        <w:t>三维</w:t>
      </w:r>
      <w:r>
        <w:t>旋转</w:t>
      </w:r>
      <w:r>
        <w:rPr>
          <w:rFonts w:hint="eastAsia"/>
        </w:rPr>
        <w:t>查看</w:t>
      </w:r>
      <w:r>
        <w:t>。</w:t>
      </w:r>
      <w:r>
        <w:rPr>
          <w:rFonts w:hint="eastAsia"/>
          <w:lang w:eastAsia="zh-CN"/>
        </w:rPr>
        <w:t>此外，</w:t>
      </w:r>
      <w:r>
        <w:rPr>
          <w:rFonts w:hint="eastAsia"/>
        </w:rPr>
        <w:t>直接按住鼠标滚轮，</w:t>
      </w:r>
      <w:r>
        <w:t>拖动鼠标，</w:t>
      </w:r>
      <w:r>
        <w:rPr>
          <w:rFonts w:hint="eastAsia"/>
        </w:rPr>
        <w:t>也</w:t>
      </w:r>
      <w:r>
        <w:t>可以</w:t>
      </w:r>
      <w:r>
        <w:rPr>
          <w:rFonts w:hint="eastAsia"/>
        </w:rPr>
        <w:t>进入</w:t>
      </w:r>
      <w:r>
        <w:t>三维</w:t>
      </w:r>
      <w:r>
        <w:rPr>
          <w:rFonts w:hint="eastAsia"/>
        </w:rPr>
        <w:t>查看模式</w:t>
      </w:r>
      <w:r>
        <w:t>。</w:t>
      </w:r>
      <w:r>
        <w:rPr>
          <w:rFonts w:hint="eastAsia"/>
        </w:rPr>
        <w:t>按住Shift</w:t>
      </w:r>
      <w:r>
        <w:t>键+</w:t>
      </w:r>
      <w:r>
        <w:rPr>
          <w:rFonts w:hint="eastAsia"/>
        </w:rPr>
        <w:t>鼠标滚轮，</w:t>
      </w:r>
      <w:r>
        <w:t>然后拖动鼠标</w:t>
      </w:r>
      <w:r>
        <w:rPr>
          <w:rFonts w:hint="eastAsia"/>
        </w:rPr>
        <w:t>，</w:t>
      </w:r>
      <w:r>
        <w:t>可以使图形</w:t>
      </w:r>
      <w:r>
        <w:rPr>
          <w:rFonts w:hint="eastAsia"/>
        </w:rPr>
        <w:t>围绕管材中轴线旋转</w:t>
      </w:r>
      <w:r>
        <w:t>。</w:t>
      </w:r>
    </w:p>
    <w:p>
      <w:pPr>
        <w:ind w:firstLine="420"/>
        <w:jc w:val="left"/>
      </w:pPr>
      <w:r>
        <w:drawing>
          <wp:inline distT="0" distB="0" distL="0" distR="0">
            <wp:extent cx="189865" cy="189865"/>
            <wp:effectExtent l="0" t="0" r="635" b="635"/>
            <wp:docPr id="99" name="图片 99" descr="H:\Stable\test\Cyptube2017 SVN\trunk\bin\Icons\sfrmCAD\btn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Stable\test\Cyptube2017 SVN\trunk\bin\Icons\sfrmCAD\btnViewZoo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缩放</w:t>
      </w:r>
      <w:r>
        <w:rPr>
          <w:rFonts w:hint="eastAsia"/>
        </w:rPr>
        <w:t>，对图形</w:t>
      </w:r>
      <w:r>
        <w:t>进行缩放查看。</w:t>
      </w:r>
      <w:r>
        <w:rPr>
          <w:rFonts w:hint="eastAsia"/>
          <w:lang w:eastAsia="zh-CN"/>
        </w:rPr>
        <w:t>此外，</w:t>
      </w:r>
      <w:r>
        <w:t>通过</w:t>
      </w:r>
      <w:r>
        <w:rPr>
          <w:rFonts w:hint="eastAsia"/>
        </w:rPr>
        <w:t>滚动鼠标滚轮也可以</w:t>
      </w:r>
      <w:r>
        <w:t>进行缩放。</w:t>
      </w:r>
    </w:p>
    <w:p>
      <w:pPr>
        <w:ind w:firstLine="420"/>
        <w:jc w:val="left"/>
        <w:rPr>
          <w:rStyle w:val="24"/>
          <w:rFonts w:hint="eastAsia"/>
          <w:lang w:eastAsia="zh-CN"/>
        </w:rPr>
      </w:pPr>
      <w:r>
        <w:drawing>
          <wp:inline distT="0" distB="0" distL="0" distR="0">
            <wp:extent cx="189865" cy="189865"/>
            <wp:effectExtent l="0" t="0" r="635" b="635"/>
            <wp:docPr id="100" name="图片 100" descr="H:\Stable\test\Cyptube2017 SVN\trunk\bin\Icons\sfrmCAD\btn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Stable\test\Cyptube2017 SVN\trunk\bin\Icons\sfrmCAD\btnOffse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补偿</w:t>
      </w:r>
      <w:r>
        <w:rPr>
          <w:rFonts w:hint="eastAsia"/>
        </w:rPr>
        <w:t>，对选中图形</w:t>
      </w:r>
      <w:r>
        <w:rPr>
          <w:rStyle w:val="24"/>
          <w:rFonts w:hint="eastAsia"/>
          <w:lang w:eastAsia="zh-CN"/>
        </w:rPr>
        <w:t>或所有图形</w:t>
      </w:r>
      <w:r>
        <w:rPr>
          <w:rFonts w:hint="eastAsia"/>
        </w:rPr>
        <w:t>设置</w:t>
      </w:r>
      <w:r>
        <w:rPr>
          <w:rStyle w:val="24"/>
          <w:rFonts w:hint="eastAsia"/>
          <w:lang w:eastAsia="zh-CN"/>
        </w:rPr>
        <w:t>割缝补偿。添加补偿后，原图形变为白色，补偿后图形为原来的图层颜色，实际切割时将按照补偿后的轨迹运行。</w:t>
      </w:r>
    </w:p>
    <w:p>
      <w:pPr>
        <w:ind w:firstLine="420"/>
        <w:jc w:val="left"/>
        <w:rPr>
          <w:rStyle w:val="24"/>
          <w:rFonts w:hint="eastAsia"/>
          <w:lang w:eastAsia="zh-CN"/>
        </w:rPr>
      </w:pPr>
      <w:r>
        <w:drawing>
          <wp:inline distT="0" distB="0" distL="0" distR="0">
            <wp:extent cx="189865" cy="189865"/>
            <wp:effectExtent l="0" t="0" r="635" b="635"/>
            <wp:docPr id="106" name="图片 106" descr="H:\Stable\test\Cyptube2017 SVN\trunk\bin\Icons\sfrmCAD\btn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Stable\test\Cyptube2017 SVN\trunk\bin\Icons\sfrmCAD\btnInOu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：内外，</w:t>
      </w:r>
      <w:r>
        <w:rPr>
          <w:rStyle w:val="24"/>
          <w:rFonts w:hint="eastAsia"/>
          <w:lang w:eastAsia="zh-CN"/>
        </w:rPr>
        <w:t>将图形设置为阴切或者阳切，会影响引线和补偿是在图形内部还是外部。</w:t>
      </w:r>
    </w:p>
    <w:p>
      <w:pPr>
        <w:ind w:firstLine="420"/>
        <w:jc w:val="left"/>
        <w:rPr>
          <w:rFonts w:hint="eastAsia"/>
          <w:lang w:eastAsia="zh-CN"/>
        </w:rPr>
      </w:pPr>
      <w:r>
        <w:drawing>
          <wp:inline distT="0" distB="0" distL="0" distR="0">
            <wp:extent cx="189865" cy="189865"/>
            <wp:effectExtent l="0" t="0" r="635" b="635"/>
            <wp:docPr id="107" name="图片 107" descr="H:\Stable\test\Cyptube2017 SVN\trunk\bin\Icons\sfrmCAD\btnLea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Stable\test\Cyptube2017 SVN\trunk\bin\Icons\sfrmCAD\btnLead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引</w:t>
      </w:r>
      <w:r>
        <w:rPr>
          <w:rFonts w:hint="eastAsia"/>
        </w:rPr>
        <w:t>刀</w:t>
      </w:r>
      <w:r>
        <w:t>线</w:t>
      </w:r>
      <w:r>
        <w:rPr>
          <w:rFonts w:hint="eastAsia"/>
        </w:rPr>
        <w:t>，</w:t>
      </w:r>
      <w:r>
        <w:rPr>
          <w:rFonts w:hint="eastAsia"/>
          <w:lang w:eastAsia="zh-CN"/>
        </w:rPr>
        <w:t>对选中图形或所有图形设置引刀线。可以设置</w:t>
      </w:r>
      <w:r>
        <w:t>引线</w:t>
      </w:r>
      <w:r>
        <w:rPr>
          <w:rStyle w:val="24"/>
          <w:rFonts w:hint="eastAsia"/>
          <w:lang w:eastAsia="zh-CN"/>
        </w:rPr>
        <w:t>的类型、长度和位置，也可以在引入点添加冷却点。</w:t>
      </w:r>
    </w:p>
    <w:p>
      <w:pPr>
        <w:ind w:firstLine="420"/>
        <w:jc w:val="left"/>
      </w:pPr>
      <w:r>
        <w:drawing>
          <wp:inline distT="0" distB="0" distL="0" distR="0">
            <wp:extent cx="189865" cy="189865"/>
            <wp:effectExtent l="0" t="0" r="635" b="635"/>
            <wp:docPr id="108" name="图片 108" descr="H:\Stable\test\Cyptube2017 SVN\trunk\bin\Icons\sfrmCAD\btnStart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Stable\test\Cyptube2017 SVN\trunk\bin\Icons\sfrmCAD\btnStartPoi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起点</w:t>
      </w:r>
      <w:r>
        <w:rPr>
          <w:rFonts w:hint="eastAsia"/>
        </w:rPr>
        <w:t>，设置</w:t>
      </w:r>
      <w:r>
        <w:t>图形中</w:t>
      </w:r>
      <w:r>
        <w:rPr>
          <w:rFonts w:hint="eastAsia"/>
        </w:rPr>
        <w:t>每条</w:t>
      </w:r>
      <w:r>
        <w:t>轨迹</w:t>
      </w:r>
      <w:r>
        <w:rPr>
          <w:rFonts w:hint="eastAsia"/>
        </w:rPr>
        <w:t>的起点位置。</w:t>
      </w:r>
    </w:p>
    <w:p>
      <w:pPr>
        <w:ind w:firstLine="420"/>
        <w:jc w:val="left"/>
        <w:rPr>
          <w:rStyle w:val="24"/>
          <w:rFonts w:hint="eastAsia"/>
          <w:lang w:val="en-US" w:eastAsia="zh-CN"/>
        </w:rPr>
      </w:pPr>
      <w:r>
        <w:drawing>
          <wp:inline distT="0" distB="0" distL="0" distR="0">
            <wp:extent cx="189865" cy="189865"/>
            <wp:effectExtent l="0" t="0" r="635" b="635"/>
            <wp:docPr id="110" name="图片 110" descr="H:\Stable\test\Cyptube2017 SVN\trunk\bin\Icons\sfrmCAD\btnMicro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Stable\test\Cyptube2017 SVN\trunk\bin\Icons\sfrmCAD\btnMicroJoi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微</w:t>
      </w:r>
      <w:r>
        <w:rPr>
          <w:rFonts w:hint="eastAsia"/>
        </w:rPr>
        <w:t>连，</w:t>
      </w:r>
      <w:r>
        <w:rPr>
          <w:rStyle w:val="24"/>
          <w:rFonts w:hint="eastAsia"/>
          <w:lang w:eastAsia="zh-CN"/>
        </w:rPr>
        <w:t>在轨迹中插入一段不切割的微连接。可以在图形上连续单击插入多个微连。在微连模式下按住</w:t>
      </w:r>
      <w:r>
        <w:rPr>
          <w:rStyle w:val="24"/>
          <w:rFonts w:hint="eastAsia"/>
          <w:lang w:val="en-US" w:eastAsia="zh-CN"/>
        </w:rPr>
        <w:t>shift键点击微连可以清除微连。</w:t>
      </w:r>
    </w:p>
    <w:p>
      <w:pPr>
        <w:ind w:firstLine="420"/>
        <w:jc w:val="left"/>
        <w:rPr>
          <w:rStyle w:val="24"/>
          <w:rFonts w:hint="eastAsia" w:cs="Times New Roman"/>
          <w:lang w:eastAsia="zh-CN"/>
        </w:rPr>
      </w:pPr>
      <w:r>
        <w:rPr>
          <w:rFonts w:hint="eastAsia"/>
          <w:lang w:eastAsia="zh-CN"/>
        </w:rPr>
        <w:drawing>
          <wp:inline distT="0" distB="0" distL="114300" distR="114300">
            <wp:extent cx="190500" cy="190500"/>
            <wp:effectExtent l="0" t="0" r="0" b="0"/>
            <wp:docPr id="136" name="图片 136" descr="btnLeadSea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btnLeadSealGap"/>
                    <pic:cNvPicPr>
                      <a:picLocks noChangeAspect="1"/>
                    </pic:cNvPicPr>
                  </pic:nvPicPr>
                  <pic:blipFill>
                    <a:blip r:embed="rId36"/>
                    <a:stretch>
                      <a:fillRect/>
                    </a:stretch>
                  </pic:blipFill>
                  <pic:spPr>
                    <a:xfrm>
                      <a:off x="0" y="0"/>
                      <a:ext cx="190500" cy="190500"/>
                    </a:xfrm>
                    <a:prstGeom prst="rect">
                      <a:avLst/>
                    </a:prstGeom>
                  </pic:spPr>
                </pic:pic>
              </a:graphicData>
            </a:graphic>
          </wp:inline>
        </w:drawing>
      </w:r>
      <w:r>
        <w:rPr>
          <w:rFonts w:hint="eastAsia"/>
          <w:lang w:eastAsia="zh-CN"/>
        </w:rPr>
        <w:t>：</w:t>
      </w:r>
      <w:r>
        <w:rPr>
          <w:rStyle w:val="24"/>
          <w:rFonts w:hint="eastAsia" w:cs="Times New Roman"/>
          <w:lang w:val="en-US" w:eastAsia="zh-CN"/>
        </w:rPr>
        <w:t>缺口，</w:t>
      </w:r>
      <w:r>
        <w:rPr>
          <w:rStyle w:val="24"/>
          <w:rFonts w:hint="eastAsia" w:cs="Times New Roman"/>
          <w:lang w:eastAsia="zh-CN"/>
        </w:rPr>
        <w:t>切割路径尾部留一段不切割（会在C型共边中使用）；</w:t>
      </w:r>
    </w:p>
    <w:p>
      <w:pPr>
        <w:ind w:left="420" w:leftChars="0"/>
        <w:jc w:val="left"/>
        <w:rPr>
          <w:rStyle w:val="24"/>
          <w:rFonts w:hint="default" w:cs="Times New Roman"/>
          <w:lang w:val="en-US" w:eastAsia="zh-CN"/>
        </w:rPr>
      </w:pPr>
      <w:r>
        <w:rPr>
          <w:rStyle w:val="24"/>
          <w:rFonts w:hint="eastAsia" w:cs="Times New Roman"/>
          <w:lang w:val="en-US" w:eastAsia="zh-CN"/>
        </w:rPr>
        <w:t>封口，</w:t>
      </w:r>
      <w:r>
        <w:rPr>
          <w:rStyle w:val="24"/>
          <w:rFonts w:hint="eastAsia" w:cs="Times New Roman"/>
          <w:lang w:eastAsia="zh-CN"/>
        </w:rPr>
        <w:t>用于清除缺口和过切，恢复无缺口/过切状态。</w:t>
      </w:r>
    </w:p>
    <w:p>
      <w:pPr>
        <w:ind w:firstLine="420"/>
        <w:jc w:val="left"/>
      </w:pPr>
      <w:r>
        <w:drawing>
          <wp:inline distT="0" distB="0" distL="0" distR="0">
            <wp:extent cx="189865" cy="189865"/>
            <wp:effectExtent l="0" t="0" r="635" b="635"/>
            <wp:docPr id="111" name="图片 111" descr="H:\Stable\test\Cyptube2017 SVN\trunk\bin\Icons\sfrmCAD\btn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Stable\test\Cyptube2017 SVN\trunk\bin\Icons\sfrmCAD\btnRever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反向</w:t>
      </w:r>
      <w:r>
        <w:rPr>
          <w:rFonts w:hint="eastAsia"/>
        </w:rPr>
        <w:t>，</w:t>
      </w:r>
      <w:r>
        <w:rPr>
          <w:rFonts w:hint="eastAsia"/>
          <w:lang w:eastAsia="zh-CN"/>
        </w:rPr>
        <w:t>使</w:t>
      </w:r>
      <w:r>
        <w:rPr>
          <w:rFonts w:hint="eastAsia"/>
        </w:rPr>
        <w:t>加工图形中</w:t>
      </w:r>
      <w:r>
        <w:t>轨迹</w:t>
      </w:r>
      <w:r>
        <w:rPr>
          <w:rFonts w:hint="eastAsia"/>
          <w:lang w:val="en-US" w:eastAsia="zh-CN"/>
        </w:rPr>
        <w:t>的运动</w:t>
      </w:r>
      <w:r>
        <w:rPr>
          <w:rFonts w:hint="eastAsia"/>
          <w:lang w:eastAsia="zh-CN"/>
        </w:rPr>
        <w:t>反</w:t>
      </w:r>
      <w:r>
        <w:t>向。</w:t>
      </w:r>
    </w:p>
    <w:p>
      <w:pPr>
        <w:ind w:firstLine="420"/>
        <w:jc w:val="left"/>
      </w:pPr>
      <w:r>
        <w:drawing>
          <wp:inline distT="0" distB="0" distL="0" distR="0">
            <wp:extent cx="189865" cy="189865"/>
            <wp:effectExtent l="0" t="0" r="0" b="635"/>
            <wp:docPr id="112" name="图片 112" descr="H:\Stable\test\Cyptube2017 SVN\trunk\bin\Icons\sfrmCAD\btn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Stable\test\Cyptube2017 SVN\trunk\bin\Icons\sfrmCAD\btnCoo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冷却点</w:t>
      </w:r>
      <w:r>
        <w:rPr>
          <w:rFonts w:hint="eastAsia"/>
        </w:rPr>
        <w:t>，加工</w:t>
      </w:r>
      <w:r>
        <w:t>中冷却点位置会停</w:t>
      </w:r>
      <w:r>
        <w:rPr>
          <w:rFonts w:hint="eastAsia"/>
        </w:rPr>
        <w:t>光</w:t>
      </w:r>
      <w:r>
        <w:t>吹气</w:t>
      </w:r>
      <w:r>
        <w:rPr>
          <w:rStyle w:val="24"/>
          <w:rFonts w:hint="eastAsia"/>
          <w:lang w:eastAsia="zh-CN"/>
        </w:rPr>
        <w:t>，冷却点延时过后再继续加工</w:t>
      </w:r>
      <w:r>
        <w:rPr>
          <w:rFonts w:hint="eastAsia"/>
          <w:lang w:eastAsia="zh-CN"/>
        </w:rPr>
        <w:t>。</w:t>
      </w:r>
      <w:r>
        <w:t>冷却点延时在全局参数中配置。</w:t>
      </w:r>
    </w:p>
    <w:p>
      <w:pPr>
        <w:ind w:firstLine="420"/>
        <w:jc w:val="left"/>
      </w:pPr>
      <w:r>
        <w:drawing>
          <wp:inline distT="0" distB="0" distL="0" distR="0">
            <wp:extent cx="189865" cy="189865"/>
            <wp:effectExtent l="0" t="0" r="635" b="635"/>
            <wp:docPr id="113" name="图片 113" descr="H:\Stable\test\Cyptube2017 SVN\trunk\bin\Icons\sfrmCAD\btnWeld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Stable\test\Cyptube2017 SVN\trunk\bin\Icons\sfrmCAD\btnWeldCom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焊缝补偿</w:t>
      </w:r>
      <w:r>
        <w:rPr>
          <w:rFonts w:hint="eastAsia"/>
        </w:rPr>
        <w:t>，设置</w:t>
      </w:r>
      <w:r>
        <w:t>图形截面位置</w:t>
      </w:r>
      <w:r>
        <w:rPr>
          <w:rFonts w:hint="eastAsia"/>
        </w:rPr>
        <w:t>是否</w:t>
      </w:r>
      <w:r>
        <w:t>使用焊缝补偿。</w:t>
      </w:r>
    </w:p>
    <w:p>
      <w:pPr>
        <w:ind w:firstLine="420"/>
        <w:jc w:val="left"/>
        <w:rPr>
          <w:rStyle w:val="24"/>
          <w:rFonts w:hint="eastAsia"/>
          <w:lang w:eastAsia="zh-CN"/>
        </w:rPr>
      </w:pPr>
      <w:r>
        <w:drawing>
          <wp:inline distT="0" distB="0" distL="0" distR="0">
            <wp:extent cx="187325" cy="187325"/>
            <wp:effectExtent l="0" t="0" r="3175" b="3175"/>
            <wp:docPr id="166" name="图片 166"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btnSeekCen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eastAsia"/>
        </w:rPr>
        <w:t>：</w:t>
      </w:r>
      <w:r>
        <w:t>寻中</w:t>
      </w:r>
      <w:r>
        <w:rPr>
          <w:rFonts w:hint="eastAsia"/>
        </w:rPr>
        <w:t>，</w:t>
      </w:r>
      <w:r>
        <w:rPr>
          <w:rStyle w:val="24"/>
          <w:rFonts w:hint="eastAsia"/>
        </w:rPr>
        <w:t>设置</w:t>
      </w:r>
      <w:r>
        <w:rPr>
          <w:rStyle w:val="24"/>
        </w:rPr>
        <w:t>图形</w:t>
      </w:r>
      <w:r>
        <w:rPr>
          <w:rStyle w:val="24"/>
          <w:rFonts w:hint="eastAsia"/>
          <w:lang w:eastAsia="zh-CN"/>
        </w:rPr>
        <w:t>的</w:t>
      </w:r>
      <w:r>
        <w:rPr>
          <w:rStyle w:val="24"/>
        </w:rPr>
        <w:t>起点</w:t>
      </w:r>
      <w:r>
        <w:rPr>
          <w:rStyle w:val="24"/>
          <w:rFonts w:hint="eastAsia"/>
          <w:lang w:eastAsia="zh-CN"/>
        </w:rPr>
        <w:t>为</w:t>
      </w:r>
      <w:r>
        <w:rPr>
          <w:rStyle w:val="24"/>
        </w:rPr>
        <w:t>寻中</w:t>
      </w:r>
      <w:r>
        <w:rPr>
          <w:rStyle w:val="24"/>
          <w:rFonts w:hint="eastAsia"/>
          <w:lang w:eastAsia="zh-CN"/>
        </w:rPr>
        <w:t>点</w:t>
      </w:r>
      <w:r>
        <w:rPr>
          <w:rStyle w:val="24"/>
        </w:rPr>
        <w:t>。</w:t>
      </w:r>
      <w:r>
        <w:rPr>
          <w:rStyle w:val="24"/>
          <w:rFonts w:hint="eastAsia"/>
          <w:lang w:eastAsia="zh-CN"/>
        </w:rPr>
        <w:t>选中单个图形点击寻中，会将图形起点设为寻中点；选中多个图形点击寻中，可以自动设置寻中点，通过设置寻中点最小间距，软件自动在合适的图形上添加寻中点。加工到寻中点时，会先自动寻中然后继续加工；</w:t>
      </w:r>
    </w:p>
    <w:p>
      <w:pPr>
        <w:ind w:firstLine="420"/>
        <w:jc w:val="left"/>
        <w:rPr>
          <w:rStyle w:val="24"/>
          <w:rFonts w:hint="default" w:cs="Times New Roman"/>
          <w:lang w:val="en-US" w:eastAsia="zh-CN"/>
        </w:rPr>
      </w:pPr>
      <w:r>
        <w:rPr>
          <w:rStyle w:val="24"/>
          <w:rFonts w:hint="eastAsia" w:cs="Times New Roman"/>
          <w:lang w:val="en-US" w:eastAsia="zh-CN"/>
        </w:rPr>
        <w:t>单面寻中，设置图形中轨迹的单面寻中点，</w:t>
      </w:r>
      <w:r>
        <w:rPr>
          <w:rStyle w:val="24"/>
          <w:rFonts w:hint="eastAsia" w:cs="Times New Roman"/>
          <w:lang w:eastAsia="zh-CN"/>
        </w:rPr>
        <w:t>方管</w:t>
      </w:r>
      <w:r>
        <w:rPr>
          <w:rStyle w:val="24"/>
          <w:rFonts w:hint="eastAsia" w:cs="Times New Roman"/>
          <w:lang w:val="en-US" w:eastAsia="zh-CN"/>
        </w:rPr>
        <w:t>和</w:t>
      </w:r>
      <w:r>
        <w:rPr>
          <w:rStyle w:val="24"/>
          <w:rFonts w:hint="eastAsia" w:cs="Times New Roman"/>
          <w:lang w:eastAsia="zh-CN"/>
        </w:rPr>
        <w:t>L/C</w:t>
      </w:r>
      <w:r>
        <w:rPr>
          <w:rStyle w:val="24"/>
          <w:rFonts w:hint="eastAsia" w:cs="Times New Roman"/>
          <w:lang w:val="en-US" w:eastAsia="zh-CN"/>
        </w:rPr>
        <w:t>型</w:t>
      </w:r>
      <w:r>
        <w:rPr>
          <w:rStyle w:val="24"/>
          <w:rFonts w:hint="eastAsia" w:cs="Times New Roman"/>
          <w:lang w:eastAsia="zh-CN"/>
        </w:rPr>
        <w:t>钢支持添加单面寻中</w:t>
      </w:r>
      <w:r>
        <w:rPr>
          <w:rStyle w:val="24"/>
          <w:rFonts w:hint="eastAsia" w:cs="Times New Roman"/>
          <w:lang w:val="en-US" w:eastAsia="zh-CN"/>
        </w:rPr>
        <w:t>点</w:t>
      </w:r>
      <w:r>
        <w:rPr>
          <w:rStyle w:val="24"/>
          <w:rFonts w:hint="eastAsia" w:cs="Times New Roman"/>
          <w:lang w:eastAsia="zh-CN"/>
        </w:rPr>
        <w:t>，</w:t>
      </w:r>
      <w:r>
        <w:rPr>
          <w:rStyle w:val="24"/>
          <w:rFonts w:hint="eastAsia" w:cs="Times New Roman"/>
          <w:lang w:val="en-US" w:eastAsia="zh-CN"/>
        </w:rPr>
        <w:t>切断线和跨面孔无法添加单面寻中点。</w:t>
      </w:r>
    </w:p>
    <w:p>
      <w:pPr>
        <w:pStyle w:val="21"/>
        <w:bidi w:val="0"/>
        <w:rPr>
          <w:rStyle w:val="22"/>
        </w:rPr>
      </w:pPr>
      <w:r>
        <w:rPr>
          <w:rFonts w:hint="eastAsia"/>
          <w:lang w:eastAsia="zh-CN"/>
        </w:rPr>
        <w:drawing>
          <wp:inline distT="0" distB="0" distL="114300" distR="114300">
            <wp:extent cx="200025" cy="200025"/>
            <wp:effectExtent l="0" t="0" r="9525" b="9525"/>
            <wp:docPr id="14" name="图片 14" descr="btnMicro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tnMicroMove"/>
                    <pic:cNvPicPr>
                      <a:picLocks noChangeAspect="1"/>
                    </pic:cNvPicPr>
                  </pic:nvPicPr>
                  <pic:blipFill>
                    <a:blip r:embed="rId41"/>
                    <a:stretch>
                      <a:fillRect/>
                    </a:stretch>
                  </pic:blipFill>
                  <pic:spPr>
                    <a:xfrm>
                      <a:off x="0" y="0"/>
                      <a:ext cx="200025" cy="200025"/>
                    </a:xfrm>
                    <a:prstGeom prst="rect">
                      <a:avLst/>
                    </a:prstGeom>
                  </pic:spPr>
                </pic:pic>
              </a:graphicData>
            </a:graphic>
          </wp:inline>
        </w:drawing>
      </w:r>
      <w:r>
        <w:rPr>
          <w:rFonts w:hint="eastAsia"/>
          <w:lang w:eastAsia="zh-CN"/>
        </w:rPr>
        <w:t>：微移，将选中图形沿</w:t>
      </w:r>
      <w:r>
        <w:rPr>
          <w:rFonts w:hint="eastAsia"/>
          <w:lang w:val="en-US" w:eastAsia="zh-CN"/>
        </w:rPr>
        <w:t>X轴或Y轴方向进行微小移动以便调试。</w:t>
      </w:r>
    </w:p>
    <w:p>
      <w:pPr>
        <w:ind w:firstLine="420"/>
        <w:jc w:val="left"/>
        <w:rPr>
          <w:rFonts w:hint="eastAsia" w:eastAsiaTheme="minorEastAsia"/>
          <w:lang w:eastAsia="zh-CN"/>
        </w:rPr>
      </w:pPr>
      <w:r>
        <w:drawing>
          <wp:inline distT="0" distB="0" distL="0" distR="0">
            <wp:extent cx="189865" cy="189865"/>
            <wp:effectExtent l="0" t="0" r="635" b="635"/>
            <wp:docPr id="114" name="图片 114" descr="H:\Stable\test\Cyptube2017 SVN\trunk\bin\Icons\sfrmCAD\bt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Stable\test\Cyptube2017 SVN\trunk\bin\Icons\sfrmCAD\btnCle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：清除，可以选择清除</w:t>
      </w:r>
      <w:r>
        <w:t>割缝补偿</w:t>
      </w:r>
      <w:r>
        <w:rPr>
          <w:rFonts w:hint="eastAsia"/>
        </w:rPr>
        <w:t>/引线</w:t>
      </w:r>
      <w:r>
        <w:t>/</w:t>
      </w:r>
      <w:r>
        <w:rPr>
          <w:rFonts w:hint="eastAsia"/>
        </w:rPr>
        <w:t>微连/</w:t>
      </w:r>
      <w:r>
        <w:t>冷却点</w:t>
      </w:r>
      <w:r>
        <w:rPr>
          <w:rFonts w:hint="eastAsia"/>
        </w:rPr>
        <w:t>/</w:t>
      </w:r>
      <w:r>
        <w:t>寻中</w:t>
      </w:r>
      <w:r>
        <w:rPr>
          <w:rFonts w:hint="eastAsia"/>
        </w:rPr>
        <w:t>/清除所有</w:t>
      </w:r>
      <w:r>
        <w:rPr>
          <w:rFonts w:hint="eastAsia"/>
          <w:lang w:eastAsia="zh-CN"/>
        </w:rPr>
        <w:t>。</w:t>
      </w:r>
    </w:p>
    <w:p>
      <w:pPr>
        <w:ind w:firstLine="420"/>
        <w:jc w:val="left"/>
      </w:pPr>
      <w:r>
        <w:drawing>
          <wp:anchor distT="0" distB="0" distL="114300" distR="114300" simplePos="0" relativeHeight="251661312" behindDoc="1" locked="0" layoutInCell="1" allowOverlap="1">
            <wp:simplePos x="0" y="0"/>
            <wp:positionH relativeFrom="column">
              <wp:posOffset>-494665</wp:posOffset>
            </wp:positionH>
            <wp:positionV relativeFrom="paragraph">
              <wp:posOffset>61595</wp:posOffset>
            </wp:positionV>
            <wp:extent cx="266700" cy="2057400"/>
            <wp:effectExtent l="0" t="0" r="0" b="0"/>
            <wp:wrapTight wrapText="bothSides">
              <wp:wrapPolygon>
                <wp:start x="0" y="0"/>
                <wp:lineTo x="0" y="21400"/>
                <wp:lineTo x="20057" y="21400"/>
                <wp:lineTo x="20057" y="0"/>
                <wp:lineTo x="0" y="0"/>
              </wp:wrapPolygon>
            </wp:wrapTight>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3"/>
                    <a:stretch>
                      <a:fillRect/>
                    </a:stretch>
                  </pic:blipFill>
                  <pic:spPr>
                    <a:xfrm>
                      <a:off x="0" y="0"/>
                      <a:ext cx="266700" cy="2057400"/>
                    </a:xfrm>
                    <a:prstGeom prst="rect">
                      <a:avLst/>
                    </a:prstGeom>
                    <a:noFill/>
                    <a:ln>
                      <a:noFill/>
                    </a:ln>
                  </pic:spPr>
                </pic:pic>
              </a:graphicData>
            </a:graphic>
          </wp:anchor>
        </w:drawing>
      </w:r>
      <w:r>
        <w:drawing>
          <wp:inline distT="0" distB="0" distL="0" distR="0">
            <wp:extent cx="187325" cy="187325"/>
            <wp:effectExtent l="0" t="0" r="3175" b="3175"/>
            <wp:docPr id="165" name="图片 165" descr="btnSh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btnShowM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eastAsia"/>
        </w:rPr>
        <w:t>：</w:t>
      </w:r>
      <w:r>
        <w:t>显示模式</w:t>
      </w:r>
      <w:r>
        <w:rPr>
          <w:rFonts w:hint="eastAsia"/>
        </w:rPr>
        <w:t>，选择显示或者</w:t>
      </w:r>
      <w:r>
        <w:t>不显示</w:t>
      </w:r>
      <w:r>
        <w:rPr>
          <w:rFonts w:hint="eastAsia"/>
        </w:rPr>
        <w:t>不封闭图形/加工次序</w:t>
      </w:r>
      <w:r>
        <w:t>/</w:t>
      </w:r>
      <w:r>
        <w:rPr>
          <w:rFonts w:hint="eastAsia"/>
        </w:rPr>
        <w:t>轨迹</w:t>
      </w:r>
      <w:r>
        <w:t>起点</w:t>
      </w:r>
      <w:r>
        <w:rPr>
          <w:rFonts w:hint="eastAsia"/>
        </w:rPr>
        <w:t>/</w:t>
      </w:r>
      <w:r>
        <w:t>轨迹方向</w:t>
      </w:r>
      <w:r>
        <w:rPr>
          <w:rFonts w:hint="eastAsia"/>
        </w:rPr>
        <w:t>/</w:t>
      </w:r>
      <w:r>
        <w:t>空移路径</w:t>
      </w:r>
      <w:r>
        <w:rPr>
          <w:rFonts w:hint="eastAsia"/>
        </w:rPr>
        <w:t>/</w:t>
      </w:r>
      <w:r>
        <w:t>截面/</w:t>
      </w:r>
      <w:r>
        <w:rPr>
          <w:rFonts w:hint="eastAsia"/>
        </w:rPr>
        <w:t>曲面</w:t>
      </w:r>
      <w:r>
        <w:t>渲染</w:t>
      </w:r>
      <w:r>
        <w:rPr>
          <w:rFonts w:hint="eastAsia"/>
        </w:rPr>
        <w:t>/</w:t>
      </w:r>
      <w:r>
        <w:t>法向量。</w:t>
      </w:r>
    </w:p>
    <w:p>
      <w:pPr>
        <w:ind w:firstLine="420"/>
        <w:jc w:val="left"/>
        <w:rPr>
          <w:rStyle w:val="24"/>
          <w:rFonts w:hint="eastAsia"/>
          <w:lang w:val="en-US" w:eastAsia="zh-CN"/>
        </w:rPr>
      </w:pPr>
      <w:r>
        <w:drawing>
          <wp:inline distT="0" distB="0" distL="0" distR="0">
            <wp:extent cx="189865" cy="189865"/>
            <wp:effectExtent l="0" t="0" r="635" b="635"/>
            <wp:docPr id="115" name="图片 115" descr="H:\Stable\test\Cyptube2017 SVN\trunk\bin\Icons\sfrmCAD\btnVie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Stable\test\Cyptube2017 SVN\trunk\bin\Icons\sfrmCAD\btnViewSe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视图选择</w:t>
      </w:r>
      <w:r>
        <w:rPr>
          <w:rFonts w:hint="eastAsia"/>
        </w:rPr>
        <w:t>，选择</w:t>
      </w:r>
      <w:r>
        <w:t>视图</w:t>
      </w:r>
      <w:r>
        <w:rPr>
          <w:rFonts w:hint="eastAsia"/>
        </w:rPr>
        <w:t>模式。可以</w:t>
      </w:r>
      <w:r>
        <w:t>选择</w:t>
      </w:r>
      <w:r>
        <w:rPr>
          <w:rFonts w:hint="eastAsia"/>
        </w:rPr>
        <w:t>默认视图</w:t>
      </w:r>
      <w:r>
        <w:t>/</w:t>
      </w:r>
      <w:r>
        <w:rPr>
          <w:rFonts w:hint="eastAsia"/>
        </w:rPr>
        <w:t>俯视图/</w:t>
      </w:r>
      <w:r>
        <w:t>主视图</w:t>
      </w:r>
      <w:r>
        <w:rPr>
          <w:rFonts w:hint="eastAsia"/>
        </w:rPr>
        <w:t>/</w:t>
      </w:r>
      <w:r>
        <w:t>仰视图</w:t>
      </w:r>
      <w:r>
        <w:rPr>
          <w:rFonts w:hint="eastAsia"/>
        </w:rPr>
        <w:t>/</w:t>
      </w:r>
      <w:r>
        <w:t>背视图</w:t>
      </w:r>
      <w:r>
        <w:rPr>
          <w:rFonts w:hint="eastAsia"/>
        </w:rPr>
        <w:t>/</w:t>
      </w:r>
      <w:r>
        <w:t>右视图</w:t>
      </w:r>
      <w:r>
        <w:rPr>
          <w:rFonts w:hint="eastAsia"/>
        </w:rPr>
        <w:t>/</w:t>
      </w:r>
      <w:r>
        <w:t>左视图</w:t>
      </w:r>
      <w:r>
        <w:rPr>
          <w:rFonts w:hint="eastAsia"/>
        </w:rPr>
        <w:t>/</w:t>
      </w:r>
      <w:r>
        <w:t>西南等轴</w:t>
      </w:r>
      <w:r>
        <w:rPr>
          <w:rFonts w:hint="eastAsia"/>
        </w:rPr>
        <w:t>视图/</w:t>
      </w:r>
      <w:r>
        <w:t>东北等</w:t>
      </w:r>
      <w:r>
        <w:rPr>
          <w:rFonts w:hint="eastAsia"/>
        </w:rPr>
        <w:t>轴</w:t>
      </w:r>
      <w:r>
        <w:t>视图</w:t>
      </w:r>
      <w:r>
        <w:rPr>
          <w:rFonts w:hint="eastAsia"/>
        </w:rPr>
        <w:t>/东南等轴</w:t>
      </w:r>
      <w:r>
        <w:t>视图</w:t>
      </w:r>
      <w:r>
        <w:rPr>
          <w:rFonts w:hint="eastAsia"/>
        </w:rPr>
        <w:t>/</w:t>
      </w:r>
      <w:r>
        <w:t>东</w:t>
      </w:r>
      <w:r>
        <w:rPr>
          <w:rFonts w:hint="eastAsia"/>
          <w:lang w:eastAsia="zh-CN"/>
        </w:rPr>
        <w:t>西</w:t>
      </w:r>
      <w:r>
        <w:t>等轴视图</w:t>
      </w:r>
      <w:r>
        <w:rPr>
          <w:rFonts w:hint="eastAsia"/>
        </w:rPr>
        <w:t>/</w:t>
      </w:r>
      <w:r>
        <w:t>西北等轴视图</w:t>
      </w:r>
      <w:r>
        <w:rPr>
          <w:rFonts w:hint="eastAsia"/>
          <w:lang w:eastAsia="zh-CN"/>
        </w:rPr>
        <w:t>；</w:t>
      </w:r>
      <w:r>
        <w:rPr>
          <w:rStyle w:val="24"/>
          <w:rFonts w:hint="eastAsia"/>
          <w:lang w:eastAsia="zh-CN"/>
        </w:rPr>
        <w:t>可以开启</w:t>
      </w:r>
      <w:r>
        <w:rPr>
          <w:rStyle w:val="24"/>
          <w:rFonts w:hint="eastAsia"/>
          <w:lang w:val="en-US" w:eastAsia="zh-CN"/>
        </w:rPr>
        <w:t>/关闭视图刷新，</w:t>
      </w:r>
      <w:r>
        <w:rPr>
          <w:rFonts w:hint="eastAsia"/>
        </w:rPr>
        <w:t>大图加工时</w:t>
      </w:r>
      <w:r>
        <w:rPr>
          <w:rFonts w:hint="eastAsia"/>
          <w:lang w:eastAsia="zh-CN"/>
        </w:rPr>
        <w:t>视图</w:t>
      </w:r>
      <w:r>
        <w:rPr>
          <w:rFonts w:hint="eastAsia"/>
        </w:rPr>
        <w:t>刷新会比较卡，可以选择不刷新</w:t>
      </w:r>
      <w:r>
        <w:rPr>
          <w:rStyle w:val="24"/>
          <w:rFonts w:hint="eastAsia"/>
          <w:lang w:val="en-US" w:eastAsia="zh-CN"/>
        </w:rPr>
        <w:t>；可以设置视图反向（让图纸沿Z轴旋转180°），应用于角钢、异型钢等不关于YOZ平面对称的管材夹持方式与图纸不一致的情况，此时不用卸下管材重新夹持，将视图反向即可保证管材实际方向与图纸一致。</w:t>
      </w:r>
    </w:p>
    <w:p>
      <w:pPr>
        <w:bidi w:val="0"/>
        <w:rPr>
          <w:rStyle w:val="24"/>
          <w:rFonts w:hint="eastAsia"/>
          <w:lang w:eastAsia="zh-CN"/>
        </w:rPr>
      </w:pPr>
      <w:r>
        <w:rPr>
          <w:rStyle w:val="24"/>
          <w:rFonts w:hint="default"/>
          <w:lang w:val="en-US" w:eastAsia="zh-CN"/>
        </w:rPr>
        <w:drawing>
          <wp:inline distT="0" distB="0" distL="114300" distR="114300">
            <wp:extent cx="190500" cy="190500"/>
            <wp:effectExtent l="0" t="0" r="0" b="0"/>
            <wp:docPr id="19" name="图片 19" descr="btnCurve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tnCurveSmooth"/>
                    <pic:cNvPicPr>
                      <a:picLocks noChangeAspect="1"/>
                    </pic:cNvPicPr>
                  </pic:nvPicPr>
                  <pic:blipFill>
                    <a:blip r:embed="rId46"/>
                    <a:stretch>
                      <a:fillRect/>
                    </a:stretch>
                  </pic:blipFill>
                  <pic:spPr>
                    <a:xfrm>
                      <a:off x="0" y="0"/>
                      <a:ext cx="190500" cy="190500"/>
                    </a:xfrm>
                    <a:prstGeom prst="rect">
                      <a:avLst/>
                    </a:prstGeom>
                  </pic:spPr>
                </pic:pic>
              </a:graphicData>
            </a:graphic>
          </wp:inline>
        </w:drawing>
      </w:r>
      <w:r>
        <w:rPr>
          <w:rStyle w:val="24"/>
          <w:rFonts w:hint="eastAsia"/>
          <w:lang w:val="en-US" w:eastAsia="zh-CN"/>
        </w:rPr>
        <w:t>：曲线平滑，对选中图形进行曲线平滑。只</w:t>
      </w:r>
      <w:r>
        <w:rPr>
          <w:rStyle w:val="24"/>
        </w:rPr>
        <w:t>对面上的图形生效，对截面图形不生效</w:t>
      </w:r>
      <w:r>
        <w:rPr>
          <w:rStyle w:val="24"/>
          <w:rFonts w:hint="eastAsia"/>
          <w:lang w:eastAsia="zh-CN"/>
        </w:rPr>
        <w:t>。</w:t>
      </w:r>
    </w:p>
    <w:p>
      <w:pPr>
        <w:rPr>
          <w:rFonts w:hint="eastAsia" w:eastAsiaTheme="minorEastAsia"/>
          <w:lang w:eastAsia="zh-CN"/>
        </w:rPr>
      </w:pPr>
      <w:r>
        <w:drawing>
          <wp:inline distT="0" distB="0" distL="114300" distR="114300">
            <wp:extent cx="266700" cy="266700"/>
            <wp:effectExtent l="0" t="0" r="0" b="0"/>
            <wp:docPr id="69" name="图片 69" descr="btnSwing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tnSwingLength"/>
                    <pic:cNvPicPr>
                      <a:picLocks noChangeAspect="1"/>
                    </pic:cNvPicPr>
                  </pic:nvPicPr>
                  <pic:blipFill>
                    <a:blip r:embed="rId47"/>
                    <a:stretch>
                      <a:fillRect/>
                    </a:stretch>
                  </pic:blipFill>
                  <pic:spPr>
                    <a:xfrm>
                      <a:off x="0" y="0"/>
                      <a:ext cx="266700" cy="266700"/>
                    </a:xfrm>
                    <a:prstGeom prst="rect">
                      <a:avLst/>
                    </a:prstGeom>
                  </pic:spPr>
                </pic:pic>
              </a:graphicData>
            </a:graphic>
          </wp:inline>
        </w:drawing>
      </w:r>
      <w:r>
        <w:rPr>
          <w:rFonts w:hint="eastAsia"/>
          <w:lang w:eastAsia="zh-CN"/>
        </w:rPr>
        <w:t>：</w:t>
      </w:r>
      <w:r>
        <w:rPr>
          <w:rFonts w:hint="eastAsia"/>
        </w:rPr>
        <w:t>快速摆动切割</w:t>
      </w:r>
      <w:r>
        <w:rPr>
          <w:rFonts w:hint="eastAsia"/>
          <w:lang w:eastAsia="zh-CN"/>
        </w:rPr>
        <w:t>，</w:t>
      </w:r>
      <w:r>
        <w:rPr>
          <w:rFonts w:hint="eastAsia"/>
        </w:rPr>
        <w:t>摆动参与插补切割</w:t>
      </w:r>
      <w:r>
        <w:rPr>
          <w:rFonts w:hint="eastAsia"/>
          <w:lang w:eastAsia="zh-CN"/>
        </w:rPr>
        <w:t>。</w:t>
      </w:r>
    </w:p>
    <w:p>
      <w:pPr>
        <w:rPr>
          <w:rFonts w:hint="eastAsia" w:eastAsiaTheme="minorEastAsia"/>
          <w:lang w:eastAsia="zh-CN"/>
        </w:rPr>
      </w:pPr>
      <w:r>
        <w:drawing>
          <wp:inline distT="0" distB="0" distL="114300" distR="114300">
            <wp:extent cx="266700" cy="304800"/>
            <wp:effectExtent l="0" t="0" r="0" b="0"/>
            <wp:docPr id="3" name="图片 3" descr="btn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tnMeasure"/>
                    <pic:cNvPicPr>
                      <a:picLocks noChangeAspect="1"/>
                    </pic:cNvPicPr>
                  </pic:nvPicPr>
                  <pic:blipFill>
                    <a:blip r:embed="rId48"/>
                    <a:stretch>
                      <a:fillRect/>
                    </a:stretch>
                  </pic:blipFill>
                  <pic:spPr>
                    <a:xfrm>
                      <a:off x="0" y="0"/>
                      <a:ext cx="266700" cy="304800"/>
                    </a:xfrm>
                    <a:prstGeom prst="rect">
                      <a:avLst/>
                    </a:prstGeom>
                  </pic:spPr>
                </pic:pic>
              </a:graphicData>
            </a:graphic>
          </wp:inline>
        </w:drawing>
      </w:r>
      <w:r>
        <w:rPr>
          <w:rFonts w:hint="eastAsia"/>
          <w:lang w:eastAsia="zh-CN"/>
        </w:rPr>
        <w:t>：</w:t>
      </w:r>
      <w:r>
        <w:rPr>
          <w:rFonts w:hint="eastAsia"/>
        </w:rPr>
        <w:t>测量</w:t>
      </w:r>
      <w:r>
        <w:rPr>
          <w:rFonts w:hint="eastAsia"/>
          <w:lang w:eastAsia="zh-CN"/>
        </w:rPr>
        <w:t>，</w:t>
      </w:r>
      <w:r>
        <w:rPr>
          <w:rFonts w:hint="eastAsia"/>
        </w:rPr>
        <w:t>点击测量后，在图形</w:t>
      </w:r>
      <w:r>
        <w:rPr>
          <w:rFonts w:hint="eastAsia"/>
          <w:lang w:eastAsia="zh-CN"/>
        </w:rPr>
        <w:t>上用鼠标左键</w:t>
      </w:r>
      <w:r>
        <w:rPr>
          <w:rFonts w:hint="eastAsia"/>
        </w:rPr>
        <w:t>单击</w:t>
      </w:r>
      <w:r>
        <w:rPr>
          <w:rFonts w:hint="eastAsia"/>
          <w:lang w:eastAsia="zh-CN"/>
        </w:rPr>
        <w:t>需要测量的</w:t>
      </w:r>
      <w:r>
        <w:rPr>
          <w:rFonts w:hint="eastAsia"/>
        </w:rPr>
        <w:t>两个点，在日志中会显示这两个点之间的距离以及X/Y/Z方向上的绝对距离</w:t>
      </w:r>
      <w:r>
        <w:rPr>
          <w:rFonts w:hint="eastAsia"/>
          <w:lang w:eastAsia="zh-CN"/>
        </w:rPr>
        <w:t>。</w:t>
      </w:r>
    </w:p>
    <w:p>
      <w:pPr>
        <w:bidi w:val="0"/>
        <w:rPr>
          <w:rFonts w:hint="eastAsia"/>
          <w:lang w:eastAsia="zh-CN"/>
        </w:rPr>
      </w:pPr>
      <w:r>
        <w:drawing>
          <wp:inline distT="0" distB="0" distL="114300" distR="114300">
            <wp:extent cx="219075" cy="247650"/>
            <wp:effectExtent l="0" t="0" r="9525" b="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9"/>
                    <a:stretch>
                      <a:fillRect/>
                    </a:stretch>
                  </pic:blipFill>
                  <pic:spPr>
                    <a:xfrm>
                      <a:off x="0" y="0"/>
                      <a:ext cx="219075" cy="247650"/>
                    </a:xfrm>
                    <a:prstGeom prst="rect">
                      <a:avLst/>
                    </a:prstGeom>
                    <a:noFill/>
                    <a:ln>
                      <a:noFill/>
                    </a:ln>
                  </pic:spPr>
                </pic:pic>
              </a:graphicData>
            </a:graphic>
          </wp:inline>
        </w:drawing>
      </w:r>
      <w:r>
        <w:rPr>
          <w:rFonts w:hint="eastAsia"/>
          <w:lang w:eastAsia="zh-CN"/>
        </w:rPr>
        <w:t>：撤销，点击撤销后，可撤销上一步的操作。</w:t>
      </w:r>
    </w:p>
    <w:p>
      <w:pPr>
        <w:bidi w:val="0"/>
        <w:rPr>
          <w:rFonts w:hint="default" w:eastAsiaTheme="minorEastAsia"/>
          <w:lang w:val="en-US" w:eastAsia="zh-CN"/>
        </w:rPr>
      </w:pPr>
      <w:r>
        <w:drawing>
          <wp:inline distT="0" distB="0" distL="114300" distR="114300">
            <wp:extent cx="247650" cy="295275"/>
            <wp:effectExtent l="0" t="0" r="0"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50"/>
                    <a:stretch>
                      <a:fillRect/>
                    </a:stretch>
                  </pic:blipFill>
                  <pic:spPr>
                    <a:xfrm>
                      <a:off x="0" y="0"/>
                      <a:ext cx="247650" cy="295275"/>
                    </a:xfrm>
                    <a:prstGeom prst="rect">
                      <a:avLst/>
                    </a:prstGeom>
                    <a:noFill/>
                    <a:ln>
                      <a:noFill/>
                    </a:ln>
                  </pic:spPr>
                </pic:pic>
              </a:graphicData>
            </a:graphic>
          </wp:inline>
        </w:drawing>
      </w:r>
      <w:r>
        <w:rPr>
          <w:rFonts w:hint="eastAsia"/>
          <w:lang w:eastAsia="zh-CN"/>
        </w:rPr>
        <w:t>：恢复，点击恢复后，可恢复上一步的操作。</w:t>
      </w:r>
    </w:p>
    <w:p>
      <w:pPr>
        <w:bidi w:val="0"/>
        <w:rPr>
          <w:rStyle w:val="24"/>
          <w:rFonts w:hint="eastAsia"/>
          <w:lang w:eastAsia="zh-CN"/>
        </w:rPr>
      </w:pPr>
    </w:p>
    <w:p>
      <w:pPr>
        <w:pStyle w:val="19"/>
        <w:bidi w:val="0"/>
        <w:outlineLvl w:val="1"/>
      </w:pPr>
      <w:bookmarkStart w:id="44" w:name="_Toc499103441"/>
      <w:bookmarkStart w:id="45" w:name="_Toc1105"/>
      <w:bookmarkStart w:id="46" w:name="_Toc501378165"/>
      <w:r>
        <w:rPr>
          <w:rFonts w:hint="eastAsia"/>
        </w:rPr>
        <w:t>加工操作栏</w:t>
      </w:r>
      <w:bookmarkEnd w:id="44"/>
      <w:bookmarkEnd w:id="45"/>
      <w:bookmarkEnd w:id="46"/>
    </w:p>
    <w:p>
      <w:pPr>
        <w:ind w:firstLine="420"/>
        <w:rPr>
          <w:rFonts w:hint="eastAsia"/>
        </w:rPr>
      </w:pPr>
      <w:r>
        <w:rPr>
          <w:rFonts w:hint="eastAsia"/>
        </w:rPr>
        <w:t>如图，加工操作栏</w:t>
      </w:r>
      <w:r>
        <w:rPr>
          <w:rStyle w:val="24"/>
          <w:rFonts w:hint="eastAsia"/>
          <w:lang w:eastAsia="zh-CN"/>
        </w:rPr>
        <w:t>在软件右侧，</w:t>
      </w:r>
      <w:r>
        <w:rPr>
          <w:rFonts w:hint="eastAsia"/>
          <w:lang w:eastAsia="zh-CN"/>
        </w:rPr>
        <w:t>其</w:t>
      </w:r>
      <w:r>
        <w:rPr>
          <w:rFonts w:hint="eastAsia"/>
        </w:rPr>
        <w:t>中包含了点射操作栏</w:t>
      </w:r>
      <w:r>
        <w:rPr>
          <w:rFonts w:hint="eastAsia"/>
          <w:lang w:eastAsia="zh-CN"/>
        </w:rPr>
        <w:t>、</w:t>
      </w:r>
      <w:r>
        <w:rPr>
          <w:rFonts w:hint="eastAsia"/>
        </w:rPr>
        <w:t>点动操作栏</w:t>
      </w:r>
      <w:r>
        <w:rPr>
          <w:rFonts w:hint="eastAsia"/>
          <w:lang w:eastAsia="zh-CN"/>
        </w:rPr>
        <w:t>、</w:t>
      </w:r>
      <w:r>
        <w:rPr>
          <w:rStyle w:val="24"/>
          <w:rFonts w:hint="eastAsia"/>
          <w:lang w:eastAsia="zh-CN"/>
        </w:rPr>
        <w:t>调试操作栏、</w:t>
      </w:r>
      <w:r>
        <w:rPr>
          <w:rFonts w:hint="eastAsia"/>
        </w:rPr>
        <w:t>加工操作栏。</w:t>
      </w:r>
    </w:p>
    <w:p>
      <w:pPr>
        <w:ind w:firstLine="420"/>
        <w:rPr>
          <w:rFonts w:hint="eastAsia"/>
        </w:rPr>
      </w:pPr>
      <w:r>
        <w:rPr>
          <w:rFonts w:hint="eastAsia"/>
        </w:rPr>
        <w:t>下面分别详细介绍这四个操作栏的操作。</w:t>
      </w:r>
    </w:p>
    <w:p>
      <w:pPr>
        <w:pStyle w:val="20"/>
        <w:bidi w:val="0"/>
        <w:outlineLvl w:val="2"/>
        <w:rPr>
          <w:rFonts w:hint="default"/>
          <w:lang w:val="en-US" w:eastAsia="zh-CN"/>
        </w:rPr>
      </w:pPr>
      <w:bookmarkStart w:id="47" w:name="_Toc27886"/>
      <w:r>
        <w:rPr>
          <w:rFonts w:hint="eastAsia"/>
          <w:lang w:val="en-US" w:eastAsia="zh-CN"/>
        </w:rPr>
        <w:t>点射操作栏</w:t>
      </w:r>
      <w:bookmarkEnd w:id="47"/>
    </w:p>
    <w:p>
      <w:pPr>
        <w:ind w:left="0" w:leftChars="0" w:firstLine="0" w:firstLineChars="0"/>
      </w:pPr>
      <w:r>
        <w:drawing>
          <wp:inline distT="0" distB="0" distL="0" distR="0">
            <wp:extent cx="1884680" cy="1457960"/>
            <wp:effectExtent l="9525" t="9525" r="10795" b="184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1"/>
                    <a:stretch>
                      <a:fillRect/>
                    </a:stretch>
                  </pic:blipFill>
                  <pic:spPr>
                    <a:xfrm>
                      <a:off x="0" y="0"/>
                      <a:ext cx="1884680" cy="1457960"/>
                    </a:xfrm>
                    <a:prstGeom prst="rect">
                      <a:avLst/>
                    </a:prstGeom>
                    <a:ln>
                      <a:solidFill>
                        <a:schemeClr val="tx1"/>
                      </a:solidFill>
                    </a:ln>
                  </pic:spPr>
                </pic:pic>
              </a:graphicData>
            </a:graphic>
          </wp:inline>
        </w:drawing>
      </w:r>
      <w:r>
        <w:drawing>
          <wp:inline distT="0" distB="0" distL="0" distR="0">
            <wp:extent cx="2510155" cy="2126615"/>
            <wp:effectExtent l="9525" t="9525" r="13970" b="165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2"/>
                    <a:stretch>
                      <a:fillRect/>
                    </a:stretch>
                  </pic:blipFill>
                  <pic:spPr>
                    <a:xfrm>
                      <a:off x="0" y="0"/>
                      <a:ext cx="2510155" cy="2126615"/>
                    </a:xfrm>
                    <a:prstGeom prst="rect">
                      <a:avLst/>
                    </a:prstGeom>
                    <a:ln>
                      <a:solidFill>
                        <a:schemeClr val="tx1"/>
                      </a:solidFill>
                    </a:ln>
                  </pic:spPr>
                </pic:pic>
              </a:graphicData>
            </a:graphic>
          </wp:inline>
        </w:drawing>
      </w:r>
    </w:p>
    <w:p>
      <w:pPr>
        <w:ind w:firstLine="420"/>
      </w:pPr>
    </w:p>
    <w:tbl>
      <w:tblPr>
        <w:tblStyle w:val="15"/>
        <w:tblW w:w="7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b/>
              </w:rPr>
              <w:t>参数名称</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光闸</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w:t>
            </w:r>
            <w:r>
              <w:t>光闸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红光</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激光器红光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激光器点射</w:t>
            </w:r>
            <w:r>
              <w:t>。左键</w:t>
            </w:r>
            <w:r>
              <w:rPr>
                <w:rFonts w:hint="eastAsia"/>
              </w:rPr>
              <w:t>单击是</w:t>
            </w:r>
            <w:r>
              <w:t>激光器点射，右键</w:t>
            </w:r>
            <w:r>
              <w:rPr>
                <w:rFonts w:hint="eastAsia"/>
              </w:rPr>
              <w:t>单击可持续</w:t>
            </w:r>
            <w:r>
              <w:t>打开激光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调高器跟随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吹气</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按下</w:t>
            </w:r>
            <w:r>
              <w:t>打开气体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气体选择</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选择</w:t>
            </w:r>
            <w:r>
              <w:rPr>
                <w:rStyle w:val="24"/>
                <w:rFonts w:hint="eastAsia"/>
                <w:lang w:eastAsia="zh-CN"/>
              </w:rPr>
              <w:t>吹气气体类型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pPr>
            <w:r>
              <w:rPr>
                <w:rFonts w:hint="eastAsia"/>
                <w:shd w:val="clear"/>
              </w:rPr>
              <w:drawing>
                <wp:inline distT="0" distB="0" distL="114300" distR="114300">
                  <wp:extent cx="190500" cy="190500"/>
                  <wp:effectExtent l="0" t="0" r="0" b="0"/>
                  <wp:docPr id="75" name="图片 75"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tnGlobalParams"/>
                          <pic:cNvPicPr>
                            <a:picLocks noChangeAspect="1"/>
                          </pic:cNvPicPr>
                        </pic:nvPicPr>
                        <pic:blipFill>
                          <a:blip r:embed="rId53"/>
                          <a:stretch>
                            <a:fillRect/>
                          </a:stretch>
                        </pic:blipFill>
                        <pic:spPr>
                          <a:xfrm>
                            <a:off x="0" y="0"/>
                            <a:ext cx="190500" cy="190500"/>
                          </a:xfrm>
                          <a:prstGeom prst="rect">
                            <a:avLst/>
                          </a:prstGeom>
                        </pic:spPr>
                      </pic:pic>
                    </a:graphicData>
                  </a:graphic>
                </wp:inline>
              </w:drawing>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Style w:val="24"/>
                <w:rFonts w:hint="eastAsia"/>
                <w:lang w:eastAsia="zh-CN"/>
              </w:rPr>
              <w:t>点射快速设定，具体设定如下所示</w:t>
            </w:r>
          </w:p>
        </w:tc>
      </w:tr>
    </w:tbl>
    <w:p>
      <w:pPr>
        <w:ind w:firstLine="420"/>
        <w:rPr>
          <w:rFonts w:hint="eastAsia"/>
        </w:rPr>
      </w:pPr>
    </w:p>
    <w:p>
      <w:pPr>
        <w:ind w:left="0" w:leftChars="0" w:firstLine="0" w:firstLineChars="0"/>
        <w:rPr>
          <w:rFonts w:hint="eastAsia" w:eastAsiaTheme="minorEastAsia"/>
          <w:lang w:eastAsia="zh-CN"/>
        </w:rPr>
      </w:pPr>
      <w:r>
        <w:rPr>
          <w:rFonts w:hint="eastAsia"/>
          <w:lang w:eastAsia="zh-CN"/>
        </w:rPr>
        <w:t>点射快速设定：</w:t>
      </w:r>
    </w:p>
    <w:tbl>
      <w:tblPr>
        <w:tblStyle w:val="15"/>
        <w:tblW w:w="8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595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点射峰值功率</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点射的激光峰值功率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w:t>
            </w:r>
            <w:r>
              <w:rPr>
                <w:rFonts w:hint="eastAsia"/>
                <w:lang w:eastAsia="zh-CN"/>
              </w:rPr>
              <w:t>射</w:t>
            </w:r>
            <w:r>
              <w:rPr>
                <w:rFonts w:hint="eastAsia"/>
              </w:rPr>
              <w:t>PWM占空比</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点射的激光信号占空比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点射脉冲频率</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点射的激光信号频率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按钮吹气气压</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吹气的气压设置</w:t>
            </w:r>
          </w:p>
        </w:tc>
      </w:tr>
    </w:tbl>
    <w:p>
      <w:pPr>
        <w:pStyle w:val="20"/>
        <w:bidi w:val="0"/>
        <w:outlineLvl w:val="2"/>
      </w:pPr>
      <w:bookmarkStart w:id="48" w:name="_Toc25896"/>
      <w:r>
        <w:rPr>
          <w:rFonts w:hint="eastAsia"/>
          <w:lang w:val="en-US" w:eastAsia="zh-CN"/>
        </w:rPr>
        <w:t>点动操作栏</w:t>
      </w:r>
      <w:bookmarkEnd w:id="48"/>
    </w:p>
    <w:p>
      <w:pPr>
        <w:ind w:left="0" w:leftChars="0" w:firstLine="0" w:firstLineChars="0"/>
        <w:jc w:val="left"/>
      </w:pPr>
      <w:r>
        <w:drawing>
          <wp:inline distT="0" distB="0" distL="114300" distR="114300">
            <wp:extent cx="2073910" cy="2077085"/>
            <wp:effectExtent l="0" t="0" r="13970" b="1079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3"/>
                    <a:stretch>
                      <a:fillRect/>
                    </a:stretch>
                  </pic:blipFill>
                  <pic:spPr>
                    <a:xfrm>
                      <a:off x="0" y="0"/>
                      <a:ext cx="2073910" cy="2077085"/>
                    </a:xfrm>
                    <a:prstGeom prst="rect">
                      <a:avLst/>
                    </a:prstGeom>
                    <a:noFill/>
                    <a:ln>
                      <a:noFill/>
                    </a:ln>
                  </pic:spPr>
                </pic:pic>
              </a:graphicData>
            </a:graphic>
          </wp:inline>
        </w:drawing>
      </w:r>
      <w:r>
        <w:drawing>
          <wp:inline distT="0" distB="0" distL="114300" distR="114300">
            <wp:extent cx="3178175" cy="2100580"/>
            <wp:effectExtent l="0" t="0" r="6985" b="2540"/>
            <wp:docPr id="1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
                    <pic:cNvPicPr>
                      <a:picLocks noChangeAspect="1"/>
                    </pic:cNvPicPr>
                  </pic:nvPicPr>
                  <pic:blipFill>
                    <a:blip r:embed="rId54"/>
                    <a:stretch>
                      <a:fillRect/>
                    </a:stretch>
                  </pic:blipFill>
                  <pic:spPr>
                    <a:xfrm>
                      <a:off x="0" y="0"/>
                      <a:ext cx="3178175" cy="2100580"/>
                    </a:xfrm>
                    <a:prstGeom prst="rect">
                      <a:avLst/>
                    </a:prstGeom>
                    <a:noFill/>
                    <a:ln>
                      <a:noFill/>
                    </a:ln>
                  </pic:spPr>
                </pic:pic>
              </a:graphicData>
            </a:graphic>
          </wp:inline>
        </w:drawing>
      </w:r>
    </w:p>
    <w:p>
      <w:pPr>
        <w:ind w:left="0" w:leftChars="0" w:firstLine="0" w:firstLineChars="0"/>
        <w:jc w:val="left"/>
      </w:pPr>
    </w:p>
    <w:tbl>
      <w:tblPr>
        <w:tblStyle w:val="15"/>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b/>
              </w:rPr>
              <w:t>参数名称</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点动面板</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X/Y/Z/</w:t>
            </w:r>
            <w:r>
              <w:rPr>
                <w:rFonts w:hint="eastAsia"/>
                <w:lang w:val="en-US" w:eastAsia="zh-CN"/>
              </w:rPr>
              <w:t>A/B</w:t>
            </w:r>
            <w:r>
              <w:rPr>
                <w:rFonts w:hint="eastAsia"/>
              </w:rPr>
              <w:t>轴点动或者步进</w:t>
            </w:r>
            <w:r>
              <w:rPr>
                <w:rFonts w:hint="eastAsia"/>
                <w:lang w:eastAsia="zh-CN"/>
              </w:rPr>
              <w:t>，配置通用轴后，也可设置通用轴的点动或步进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LOW/HIGH</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设置低速/高速点动或者步进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步进</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勾选步进，点动方向键指定轴以步进方式运行</w:t>
            </w:r>
            <w:r>
              <w:rPr>
                <w:rFonts w:hint="eastAsia"/>
                <w:lang w:eastAsia="zh-CN"/>
              </w:rPr>
              <w:t>；</w:t>
            </w:r>
            <w:r>
              <w:rPr>
                <w:rFonts w:hint="eastAsia"/>
              </w:rPr>
              <w:t>不勾选以点动方式运动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焦点</w:t>
            </w:r>
            <w:r>
              <w:rPr>
                <w:rFonts w:hint="eastAsia"/>
                <w:lang w:val="en-US" w:eastAsia="zh-CN"/>
              </w:rPr>
              <w:t>/光斑</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如果配置了电动调焦切割头，可以点动焦点和光斑。五个按钮分别代表：定位到指定点、负向点动、正向点动、回原点、停止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drawing>
                <wp:inline distT="0" distB="0" distL="114300" distR="114300">
                  <wp:extent cx="190500" cy="190500"/>
                  <wp:effectExtent l="0" t="0" r="0" b="0"/>
                  <wp:docPr id="76" name="图片 76"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tnGlobalParams"/>
                          <pic:cNvPicPr>
                            <a:picLocks noChangeAspect="1"/>
                          </pic:cNvPicPr>
                        </pic:nvPicPr>
                        <pic:blipFill>
                          <a:blip r:embed="rId53"/>
                          <a:stretch>
                            <a:fillRect/>
                          </a:stretch>
                        </pic:blipFill>
                        <pic:spPr>
                          <a:xfrm>
                            <a:off x="0" y="0"/>
                            <a:ext cx="190500" cy="190500"/>
                          </a:xfrm>
                          <a:prstGeom prst="rect">
                            <a:avLst/>
                          </a:prstGeom>
                        </pic:spPr>
                      </pic:pic>
                    </a:graphicData>
                  </a:graphic>
                </wp:inline>
              </w:drawing>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eastAsia="zh-CN"/>
              </w:rPr>
              <w:t>点动快速设定，具体设定如下所示</w:t>
            </w:r>
          </w:p>
        </w:tc>
      </w:tr>
    </w:tbl>
    <w:p>
      <w:pPr>
        <w:ind w:left="0" w:leftChars="0" w:firstLine="0" w:firstLineChars="0"/>
        <w:jc w:val="left"/>
      </w:pPr>
    </w:p>
    <w:p>
      <w:pPr>
        <w:ind w:left="0" w:leftChars="0" w:firstLine="0" w:firstLineChars="0"/>
        <w:jc w:val="left"/>
        <w:rPr>
          <w:rFonts w:hint="eastAsia"/>
          <w:lang w:val="en-US" w:eastAsia="zh-CN"/>
        </w:rPr>
      </w:pPr>
      <w:r>
        <w:rPr>
          <w:rFonts w:hint="eastAsia"/>
          <w:lang w:val="en-US" w:eastAsia="zh-CN"/>
        </w:rPr>
        <w:t>点动快速设定：</w:t>
      </w:r>
    </w:p>
    <w:tbl>
      <w:tblPr>
        <w:tblStyle w:val="15"/>
        <w:tblW w:w="8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点动高速</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rPr>
              <w:t>高速点动/步进速度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点动低速</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rPr>
              <w:t>低速点动/步进速度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步进距离</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lang w:eastAsia="zh-CN"/>
              </w:rPr>
              <w:t>的</w:t>
            </w:r>
            <w:r>
              <w:rPr>
                <w:rFonts w:hint="eastAsia"/>
              </w:rPr>
              <w:t>步进距离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启用软限位</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设置系统是否启用软限位保护，软限位行程在平台配置工具中设置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显示XY点动方向</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val="en-US" w:eastAsia="zh-CN"/>
              </w:rPr>
              <w:t>勾选后XY的点动图标由箭头变为±XY方向，显示点动方向</w:t>
            </w:r>
          </w:p>
        </w:tc>
      </w:tr>
    </w:tbl>
    <w:p>
      <w:pPr>
        <w:ind w:left="0" w:leftChars="0" w:firstLine="0" w:firstLineChars="0"/>
        <w:jc w:val="left"/>
        <w:rPr>
          <w:rFonts w:hint="eastAsia"/>
          <w:lang w:val="en-US" w:eastAsia="zh-CN"/>
        </w:rPr>
      </w:pPr>
    </w:p>
    <w:p>
      <w:pPr>
        <w:pStyle w:val="20"/>
        <w:bidi w:val="0"/>
        <w:outlineLvl w:val="2"/>
        <w:rPr>
          <w:rFonts w:hint="default"/>
          <w:lang w:val="en-US" w:eastAsia="zh-CN"/>
        </w:rPr>
      </w:pPr>
      <w:bookmarkStart w:id="49" w:name="_Toc9788"/>
      <w:r>
        <w:rPr>
          <w:rFonts w:hint="eastAsia"/>
          <w:lang w:val="en-US" w:eastAsia="zh-CN"/>
        </w:rPr>
        <w:t>调试操作栏</w:t>
      </w:r>
      <w:bookmarkEnd w:id="49"/>
    </w:p>
    <w:p>
      <w:pPr>
        <w:ind w:left="0" w:leftChars="0" w:firstLine="0" w:firstLineChars="0"/>
        <w:jc w:val="center"/>
      </w:pPr>
      <w:r>
        <w:drawing>
          <wp:inline distT="0" distB="0" distL="114300" distR="114300">
            <wp:extent cx="1990725" cy="2181225"/>
            <wp:effectExtent l="9525" t="9525" r="19050" b="190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5"/>
                    <a:stretch>
                      <a:fillRect/>
                    </a:stretch>
                  </pic:blipFill>
                  <pic:spPr>
                    <a:xfrm>
                      <a:off x="0" y="0"/>
                      <a:ext cx="1990725" cy="2181225"/>
                    </a:xfrm>
                    <a:prstGeom prst="rect">
                      <a:avLst/>
                    </a:prstGeom>
                    <a:noFill/>
                    <a:ln>
                      <a:solidFill>
                        <a:schemeClr val="tx1"/>
                      </a:solidFill>
                    </a:ln>
                  </pic:spPr>
                </pic:pic>
              </a:graphicData>
            </a:graphic>
          </wp:inline>
        </w:drawing>
      </w:r>
      <w:r>
        <w:drawing>
          <wp:inline distT="0" distB="0" distL="114300" distR="114300">
            <wp:extent cx="2019300" cy="2834005"/>
            <wp:effectExtent l="0" t="0" r="0"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6"/>
                    <a:stretch>
                      <a:fillRect/>
                    </a:stretch>
                  </pic:blipFill>
                  <pic:spPr>
                    <a:xfrm>
                      <a:off x="0" y="0"/>
                      <a:ext cx="2019300" cy="2834005"/>
                    </a:xfrm>
                    <a:prstGeom prst="rect">
                      <a:avLst/>
                    </a:prstGeom>
                    <a:noFill/>
                    <a:ln>
                      <a:noFill/>
                    </a:ln>
                  </pic:spPr>
                </pic:pic>
              </a:graphicData>
            </a:graphic>
          </wp:inline>
        </w:drawing>
      </w:r>
    </w:p>
    <w:p>
      <w:pPr>
        <w:ind w:left="0" w:leftChars="0" w:firstLine="0" w:firstLineChars="0"/>
        <w:jc w:val="center"/>
      </w:pPr>
    </w:p>
    <w:tbl>
      <w:tblPr>
        <w:tblStyle w:val="15"/>
        <w:tblpPr w:leftFromText="180" w:rightFromText="180" w:vertAnchor="text" w:horzAnchor="page" w:tblpX="1950" w:tblpY="265"/>
        <w:tblOverlap w:val="never"/>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49"/>
        <w:gridCol w:w="71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参数名称</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走边框</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rPr>
            </w:pPr>
            <w:r>
              <w:rPr>
                <w:rFonts w:hint="eastAsia"/>
              </w:rPr>
              <w:t>根据图形范围，</w:t>
            </w:r>
            <w:r>
              <w:rPr>
                <w:rFonts w:hint="eastAsia"/>
                <w:lang w:val="en-US" w:eastAsia="zh-CN"/>
              </w:rPr>
              <w:t>在机床幅面沿图形的最大外包围矩形框走一遍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空走</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机床按照图形进行运动，但是不出光</w:t>
            </w:r>
            <w:r>
              <w:rPr>
                <w:rFonts w:hint="eastAsia"/>
                <w:lang w:eastAsia="zh-CN"/>
              </w:rPr>
              <w:t>、</w:t>
            </w:r>
            <w:r>
              <w:rPr>
                <w:rFonts w:hint="eastAsia"/>
              </w:rPr>
              <w:t>不跟随</w:t>
            </w:r>
            <w:r>
              <w:rPr>
                <w:rFonts w:hint="eastAsia"/>
                <w:lang w:eastAsia="zh-CN"/>
              </w:rPr>
              <w:t>、</w:t>
            </w:r>
            <w:r>
              <w:rPr>
                <w:rFonts w:hint="eastAsia"/>
              </w:rPr>
              <w:t>不出气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回零</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机床运动到图形的零点，其中X</w:t>
            </w:r>
            <w:r>
              <w:rPr>
                <w:rFonts w:hint="eastAsia"/>
                <w:lang w:eastAsia="zh-CN"/>
              </w:rPr>
              <w:t>、</w:t>
            </w:r>
            <w:r>
              <w:rPr>
                <w:rFonts w:hint="eastAsia"/>
              </w:rPr>
              <w:t>Y</w:t>
            </w:r>
            <w:r>
              <w:rPr>
                <w:rFonts w:hint="eastAsia"/>
                <w:lang w:eastAsia="zh-CN"/>
              </w:rPr>
              <w:t>、</w:t>
            </w:r>
            <w:r>
              <w:rPr>
                <w:rFonts w:hint="eastAsia"/>
              </w:rPr>
              <w:t>Z</w:t>
            </w:r>
            <w:r>
              <w:rPr>
                <w:rFonts w:hint="eastAsia"/>
                <w:lang w:eastAsia="zh-CN"/>
              </w:rPr>
              <w:t>、</w:t>
            </w:r>
            <w:r>
              <w:rPr>
                <w:rFonts w:hint="eastAsia"/>
              </w:rPr>
              <w:t>B</w:t>
            </w:r>
            <w:r>
              <w:rPr>
                <w:rFonts w:hint="eastAsia"/>
                <w:lang w:eastAsia="zh-CN"/>
              </w:rPr>
              <w:t>、</w:t>
            </w:r>
            <w:r>
              <w:rPr>
                <w:rFonts w:hint="eastAsia"/>
                <w:lang w:val="en-US" w:eastAsia="zh-CN"/>
              </w:rPr>
              <w:t>A</w:t>
            </w:r>
            <w:r>
              <w:rPr>
                <w:rFonts w:hint="eastAsia"/>
              </w:rPr>
              <w:t>都会运动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回中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机床X</w:t>
            </w:r>
            <w:r>
              <w:rPr>
                <w:rFonts w:hint="eastAsia"/>
                <w:lang w:eastAsia="zh-CN"/>
              </w:rPr>
              <w:t>、</w:t>
            </w:r>
            <w:r>
              <w:rPr>
                <w:rFonts w:hint="eastAsia"/>
              </w:rPr>
              <w:t>B</w:t>
            </w:r>
            <w:r>
              <w:rPr>
                <w:rFonts w:hint="eastAsia"/>
                <w:lang w:eastAsia="zh-CN"/>
              </w:rPr>
              <w:t>、</w:t>
            </w:r>
            <w:r>
              <w:rPr>
                <w:rFonts w:hint="eastAsia"/>
                <w:lang w:val="en-US" w:eastAsia="zh-CN"/>
              </w:rPr>
              <w:t>Z、A</w:t>
            </w:r>
            <w:r>
              <w:rPr>
                <w:rFonts w:hint="eastAsia"/>
              </w:rPr>
              <w:t>轴运动到程序零点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断点定位</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加工过程中出现异常，触发报警导致停止后，通过断点定位可以定位到停止中断时刻的位置，然后进行继续加工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前进/回退</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执行断点定位或者暂停操作后，点击</w:t>
            </w:r>
            <w:r>
              <w:rPr>
                <w:rFonts w:hint="eastAsia"/>
                <w:lang w:val="en-US" w:eastAsia="zh-CN"/>
              </w:rPr>
              <w:t>&lt;</w:t>
            </w:r>
            <w:r>
              <w:rPr>
                <w:rFonts w:hint="eastAsia"/>
              </w:rPr>
              <w:t>前进</w:t>
            </w:r>
            <w:r>
              <w:rPr>
                <w:rFonts w:hint="eastAsia"/>
                <w:lang w:val="en-US" w:eastAsia="zh-CN"/>
              </w:rPr>
              <w:t>&gt;或&lt;</w:t>
            </w:r>
            <w:r>
              <w:rPr>
                <w:rFonts w:hint="eastAsia"/>
              </w:rPr>
              <w:t>回退</w:t>
            </w:r>
            <w:r>
              <w:rPr>
                <w:rFonts w:hint="eastAsia"/>
                <w:lang w:val="en-US" w:eastAsia="zh-CN"/>
              </w:rPr>
              <w:t>&gt;可</w:t>
            </w:r>
            <w:r>
              <w:rPr>
                <w:rFonts w:hint="eastAsia"/>
              </w:rPr>
              <w:t>调整加工点的位置</w:t>
            </w:r>
            <w:r>
              <w:rPr>
                <w:rFonts w:hint="eastAsia"/>
                <w:lang w:eastAsia="zh-CN"/>
              </w:rPr>
              <w:t>。当涉及七轴切换时，无法执行回退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手动定中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eastAsia="zh-CN"/>
              </w:rPr>
              <w:t>对于</w:t>
            </w:r>
            <w:r>
              <w:rPr>
                <w:rFonts w:hint="eastAsia"/>
                <w:lang w:val="en-US" w:eastAsia="zh-CN"/>
              </w:rPr>
              <w:t>使用</w:t>
            </w:r>
            <w:r>
              <w:rPr>
                <w:rFonts w:hint="eastAsia"/>
                <w:lang w:eastAsia="zh-CN"/>
              </w:rPr>
              <w:t>普通寻中方式无法找到中心的异型管，可以手动设置异型管绘图中心与旋转中心的偏差值。具体请参考附录的寻中方式总结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自动寻中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通过自动寻中可以对</w:t>
            </w:r>
            <w:r>
              <w:rPr>
                <w:rFonts w:hint="eastAsia"/>
                <w:lang w:eastAsia="zh-CN"/>
              </w:rPr>
              <w:t>管材</w:t>
            </w:r>
            <w:r>
              <w:rPr>
                <w:rFonts w:hint="eastAsia"/>
              </w:rPr>
              <w:t>进行偏差测定，保证加工过程中加工的轨迹精度。</w:t>
            </w:r>
            <w:r>
              <w:rPr>
                <w:rFonts w:hint="eastAsia"/>
                <w:lang w:eastAsia="zh-CN"/>
              </w:rPr>
              <w:t>自动寻中功能会根据导入的图纸类型，自动选用适合的寻中方式，具体请参考附录的寻中方式总结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drawing>
                <wp:inline distT="0" distB="0" distL="114300" distR="114300">
                  <wp:extent cx="190500" cy="190500"/>
                  <wp:effectExtent l="0" t="0" r="0" b="0"/>
                  <wp:docPr id="21" name="图片 21"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tnGlobalParams"/>
                          <pic:cNvPicPr>
                            <a:picLocks noChangeAspect="1"/>
                          </pic:cNvPicPr>
                        </pic:nvPicPr>
                        <pic:blipFill>
                          <a:blip r:embed="rId53"/>
                          <a:stretch>
                            <a:fillRect/>
                          </a:stretch>
                        </pic:blipFill>
                        <pic:spPr>
                          <a:xfrm>
                            <a:off x="0" y="0"/>
                            <a:ext cx="190500" cy="190500"/>
                          </a:xfrm>
                          <a:prstGeom prst="rect">
                            <a:avLst/>
                          </a:prstGeom>
                        </pic:spPr>
                      </pic:pic>
                    </a:graphicData>
                  </a:graphic>
                </wp:inline>
              </w:drawing>
            </w:r>
          </w:p>
        </w:tc>
        <w:tc>
          <w:tcPr>
            <w:tcW w:w="71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调试快速设定</w:t>
            </w:r>
            <w:r>
              <w:rPr>
                <w:rFonts w:hint="eastAsia" w:asciiTheme="minorHAnsi" w:hAnsiTheme="minorHAnsi" w:cstheme="minorBidi"/>
                <w:color w:val="auto"/>
                <w:kern w:val="2"/>
                <w:sz w:val="21"/>
                <w:szCs w:val="22"/>
                <w:lang w:val="en-US" w:eastAsia="zh-CN" w:bidi="ar-SA"/>
              </w:rPr>
              <w:t>，具体设定如下所示</w:t>
            </w:r>
          </w:p>
        </w:tc>
      </w:tr>
    </w:tbl>
    <w:p>
      <w:pPr>
        <w:ind w:firstLine="420"/>
        <w:jc w:val="center"/>
      </w:pPr>
    </w:p>
    <w:p>
      <w:pPr>
        <w:ind w:left="0" w:leftChars="0" w:firstLine="0" w:firstLineChars="0"/>
        <w:jc w:val="both"/>
        <w:rPr>
          <w:rFonts w:hint="eastAsia"/>
          <w:lang w:eastAsia="zh-CN"/>
        </w:rPr>
      </w:pPr>
      <w:r>
        <w:rPr>
          <w:rFonts w:hint="eastAsia"/>
          <w:lang w:eastAsia="zh-CN"/>
        </w:rPr>
        <w:t>调试快速设定：</w:t>
      </w:r>
    </w:p>
    <w:tbl>
      <w:tblPr>
        <w:tblStyle w:val="15"/>
        <w:tblW w:w="851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走边框速度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设置走边框的速度值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前进</w:t>
            </w:r>
            <w:r>
              <w:rPr>
                <w:rFonts w:hint="eastAsia"/>
                <w:lang w:val="en-US" w:eastAsia="zh-CN"/>
              </w:rPr>
              <w:t>/</w:t>
            </w:r>
            <w:r>
              <w:rPr>
                <w:rFonts w:hint="eastAsia"/>
              </w:rPr>
              <w:t>回退距离</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eastAsia="zh-CN"/>
              </w:rPr>
            </w:pPr>
            <w:r>
              <w:rPr>
                <w:rFonts w:hint="eastAsia"/>
              </w:rPr>
              <w:t>设置前进回退距离。</w:t>
            </w:r>
            <w:r>
              <w:rPr>
                <w:rFonts w:hint="eastAsia"/>
                <w:lang w:eastAsia="zh-CN"/>
              </w:rPr>
              <w:t>暂停状态下，可以利用</w:t>
            </w:r>
            <w:r>
              <w:rPr>
                <w:rFonts w:hint="eastAsia"/>
              </w:rPr>
              <w:t>前进回退定位到</w:t>
            </w:r>
            <w:r>
              <w:rPr>
                <w:rFonts w:hint="eastAsia"/>
                <w:lang w:eastAsia="zh-CN"/>
              </w:rPr>
              <w:t>预期位置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rPr>
              <w:t>前进</w:t>
            </w:r>
            <w:r>
              <w:rPr>
                <w:rFonts w:hint="eastAsia"/>
                <w:lang w:val="en-US" w:eastAsia="zh-CN"/>
              </w:rPr>
              <w:t>/</w:t>
            </w:r>
            <w:r>
              <w:rPr>
                <w:rFonts w:hint="eastAsia"/>
              </w:rPr>
              <w:t>回退</w:t>
            </w:r>
            <w:r>
              <w:rPr>
                <w:rFonts w:hint="eastAsia"/>
                <w:lang w:val="en-US" w:eastAsia="zh-CN"/>
              </w:rPr>
              <w:t>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rPr>
              <w:t>设置前进回退</w:t>
            </w:r>
            <w:r>
              <w:rPr>
                <w:rFonts w:hint="eastAsia"/>
                <w:lang w:val="en-US" w:eastAsia="zh-CN"/>
              </w:rPr>
              <w:t>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前进</w:t>
            </w:r>
            <w:r>
              <w:rPr>
                <w:rFonts w:hint="eastAsia"/>
                <w:lang w:val="en-US" w:eastAsia="zh-CN"/>
              </w:rPr>
              <w:t>/</w:t>
            </w:r>
            <w:r>
              <w:rPr>
                <w:rFonts w:hint="eastAsia"/>
              </w:rPr>
              <w:t>回退</w:t>
            </w:r>
            <w:r>
              <w:rPr>
                <w:rFonts w:hint="eastAsia"/>
                <w:lang w:val="en-US" w:eastAsia="zh-CN"/>
              </w:rPr>
              <w:t>B轴最大速度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设置前进回退</w:t>
            </w:r>
            <w:r>
              <w:rPr>
                <w:rFonts w:hint="eastAsia"/>
                <w:lang w:val="en-US" w:eastAsia="zh-CN"/>
              </w:rPr>
              <w:t>时，B轴最大速度，可以对B轴做限速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精出边速度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设置寻B轴中心和</w:t>
            </w:r>
            <w:r>
              <w:rPr>
                <w:rFonts w:hint="eastAsia"/>
              </w:rPr>
              <w:t>寻中</w:t>
            </w:r>
            <w:r>
              <w:rPr>
                <w:rFonts w:hint="eastAsia"/>
                <w:lang w:val="en-US" w:eastAsia="zh-CN"/>
              </w:rPr>
              <w:t>精</w:t>
            </w:r>
            <w:r>
              <w:rPr>
                <w:rFonts w:hint="eastAsia"/>
              </w:rPr>
              <w:t>出边速度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粗出边速度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设置寻B轴中心和</w:t>
            </w:r>
            <w:r>
              <w:rPr>
                <w:rFonts w:hint="eastAsia"/>
              </w:rPr>
              <w:t>寻中粗出边速度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本次开始不提示</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加工中停止，使用手持盒点击开始时，不会再有“恢复加工”的弹窗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寻中方式</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eastAsia="zh-CN"/>
              </w:rPr>
            </w:pPr>
            <w:r>
              <w:rPr>
                <w:rFonts w:hint="eastAsia"/>
                <w:lang w:eastAsia="zh-CN"/>
              </w:rPr>
              <w:t>软件会根据当前图纸的管材类型，给出可选用的自动寻中方式。请</w:t>
            </w:r>
            <w:r>
              <w:rPr>
                <w:rFonts w:hint="eastAsia"/>
              </w:rPr>
              <w:t>根据所夹持管材实际状况，选择合适的自动寻中方式</w:t>
            </w:r>
            <w:r>
              <w:rPr>
                <w:rFonts w:hint="eastAsia"/>
                <w:lang w:eastAsia="zh-CN"/>
              </w:rPr>
              <w:t>，</w:t>
            </w:r>
            <w:r>
              <w:rPr>
                <w:rFonts w:hint="eastAsia"/>
              </w:rPr>
              <w:t>C型钢/槽钢/角钢可以选择寻边寻中和L钢偏差寻中，寻边寻中比较快，通过出边方式寻中</w:t>
            </w:r>
            <w:r>
              <w:rPr>
                <w:rFonts w:hint="eastAsia"/>
                <w:lang w:eastAsia="zh-CN"/>
              </w:rPr>
              <w:t>；</w:t>
            </w:r>
            <w:r>
              <w:rPr>
                <w:rFonts w:hint="eastAsia"/>
              </w:rPr>
              <w:t>L钢偏差寻中是通过跟随实现，同时带有矫平的功能。</w:t>
            </w:r>
            <w:r>
              <w:rPr>
                <w:rFonts w:hint="eastAsia"/>
                <w:lang w:eastAsia="zh-CN"/>
              </w:rPr>
              <w:t>具体请参考附录的寻中方式总结</w:t>
            </w:r>
          </w:p>
        </w:tc>
      </w:tr>
    </w:tbl>
    <w:p>
      <w:pPr>
        <w:ind w:left="0" w:leftChars="0" w:firstLine="0" w:firstLineChars="0"/>
        <w:jc w:val="both"/>
        <w:rPr>
          <w:rFonts w:hint="eastAsia"/>
          <w:lang w:eastAsia="zh-CN"/>
        </w:rPr>
      </w:pPr>
    </w:p>
    <w:p>
      <w:pPr>
        <w:pStyle w:val="20"/>
        <w:bidi w:val="0"/>
        <w:outlineLvl w:val="2"/>
        <w:rPr>
          <w:rFonts w:hint="eastAsia"/>
          <w:lang w:eastAsia="zh-CN"/>
        </w:rPr>
      </w:pPr>
      <w:bookmarkStart w:id="50" w:name="_Toc26089"/>
      <w:r>
        <w:rPr>
          <w:rFonts w:hint="eastAsia"/>
          <w:lang w:eastAsia="zh-CN"/>
        </w:rPr>
        <w:t>加工操作栏</w:t>
      </w:r>
      <w:bookmarkEnd w:id="50"/>
    </w:p>
    <w:p>
      <w:pPr>
        <w:ind w:left="0" w:leftChars="0" w:firstLine="0" w:firstLineChars="0"/>
        <w:jc w:val="both"/>
      </w:pPr>
      <w:r>
        <w:drawing>
          <wp:inline distT="0" distB="0" distL="114300" distR="114300">
            <wp:extent cx="1627505" cy="948690"/>
            <wp:effectExtent l="0" t="0" r="0" b="0"/>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57"/>
                    <a:srcRect b="-336"/>
                    <a:stretch>
                      <a:fillRect/>
                    </a:stretch>
                  </pic:blipFill>
                  <pic:spPr>
                    <a:xfrm>
                      <a:off x="0" y="0"/>
                      <a:ext cx="1627505" cy="948690"/>
                    </a:xfrm>
                    <a:prstGeom prst="rect">
                      <a:avLst/>
                    </a:prstGeom>
                    <a:noFill/>
                    <a:ln>
                      <a:noFill/>
                    </a:ln>
                  </pic:spPr>
                </pic:pic>
              </a:graphicData>
            </a:graphic>
          </wp:inline>
        </w:drawing>
      </w:r>
      <w:r>
        <w:drawing>
          <wp:inline distT="0" distB="0" distL="114300" distR="114300">
            <wp:extent cx="3481705" cy="3145155"/>
            <wp:effectExtent l="0" t="0" r="8255"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8"/>
                    <a:stretch>
                      <a:fillRect/>
                    </a:stretch>
                  </pic:blipFill>
                  <pic:spPr>
                    <a:xfrm>
                      <a:off x="0" y="0"/>
                      <a:ext cx="3481705" cy="3145155"/>
                    </a:xfrm>
                    <a:prstGeom prst="rect">
                      <a:avLst/>
                    </a:prstGeom>
                    <a:noFill/>
                    <a:ln>
                      <a:noFill/>
                    </a:ln>
                  </pic:spPr>
                </pic:pic>
              </a:graphicData>
            </a:graphic>
          </wp:inline>
        </w:drawing>
      </w:r>
    </w:p>
    <w:p>
      <w:pPr>
        <w:ind w:left="0" w:leftChars="0" w:firstLine="0" w:firstLineChars="0"/>
        <w:jc w:val="both"/>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4"/>
        <w:gridCol w:w="70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参数名称</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开始</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开始加工。*：表示修改过图形参数；A：开启了自动上下料功能；</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F:开启了自动送料功能；L：开启了循环加工；S：开启了七轴拉料功能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暂停</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暂停执行系统指令；&lt;暂停&gt;后会变成&lt;快速继续&gt;，继续加工时不执行穿孔动作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继续</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继续执行系统指令，如图形参数设置了穿孔，则会执行穿孔动作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停止</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停止当前系统指令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打样模式</w:t>
            </w:r>
          </w:p>
        </w:tc>
        <w:tc>
          <w:tcPr>
            <w:tcW w:w="7062" w:type="dxa"/>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用于非整管加工的情况。完成加工后停在终点，既不返回零点，也不执行文件结束PLC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drawing>
                <wp:inline distT="0" distB="0" distL="114300" distR="114300">
                  <wp:extent cx="190500" cy="190500"/>
                  <wp:effectExtent l="0" t="0" r="0" b="0"/>
                  <wp:docPr id="24" name="图片 24"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tnGlobalParams"/>
                          <pic:cNvPicPr>
                            <a:picLocks noChangeAspect="1"/>
                          </pic:cNvPicPr>
                        </pic:nvPicPr>
                        <pic:blipFill>
                          <a:blip r:embed="rId53"/>
                          <a:stretch>
                            <a:fillRect/>
                          </a:stretch>
                        </pic:blipFill>
                        <pic:spPr>
                          <a:xfrm>
                            <a:off x="0" y="0"/>
                            <a:ext cx="190500" cy="190500"/>
                          </a:xfrm>
                          <a:prstGeom prst="rect">
                            <a:avLst/>
                          </a:prstGeom>
                        </pic:spPr>
                      </pic:pic>
                    </a:graphicData>
                  </a:graphic>
                </wp:inline>
              </w:drawing>
            </w:r>
          </w:p>
        </w:tc>
        <w:tc>
          <w:tcPr>
            <w:tcW w:w="7062" w:type="dxa"/>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循环与加工设定，内容介绍详见3.7.8</w:t>
            </w:r>
          </w:p>
        </w:tc>
      </w:tr>
    </w:tbl>
    <w:p>
      <w:pPr>
        <w:ind w:left="0" w:leftChars="0" w:firstLine="420" w:firstLineChars="200"/>
        <w:jc w:val="both"/>
        <w:rPr>
          <w:rFonts w:hint="eastAsia"/>
          <w:highlight w:val="none"/>
          <w:lang w:eastAsia="zh-CN"/>
        </w:rPr>
      </w:pPr>
    </w:p>
    <w:p>
      <w:pPr>
        <w:pStyle w:val="19"/>
        <w:bidi w:val="0"/>
        <w:outlineLvl w:val="1"/>
      </w:pPr>
      <w:bookmarkStart w:id="51" w:name="_Toc501378166"/>
      <w:bookmarkStart w:id="52" w:name="_Toc23959"/>
      <w:bookmarkStart w:id="53" w:name="_Toc499103442"/>
      <w:r>
        <w:rPr>
          <w:rFonts w:hint="eastAsia"/>
        </w:rPr>
        <w:t>文件</w:t>
      </w:r>
      <w:r>
        <w:t>菜单</w:t>
      </w:r>
      <w:bookmarkEnd w:id="51"/>
      <w:bookmarkEnd w:id="52"/>
      <w:bookmarkEnd w:id="53"/>
    </w:p>
    <w:p>
      <w:pPr>
        <w:pStyle w:val="20"/>
        <w:bidi w:val="0"/>
        <w:outlineLvl w:val="2"/>
        <w:rPr>
          <w:rFonts w:hint="eastAsia"/>
          <w:lang w:eastAsia="zh-CN"/>
        </w:rPr>
      </w:pPr>
      <w:bookmarkStart w:id="54" w:name="_Toc21535"/>
      <w:r>
        <w:rPr>
          <w:rFonts w:hint="eastAsia"/>
          <w:lang w:eastAsia="zh-CN"/>
        </w:rPr>
        <w:t>关于界面</w:t>
      </w:r>
      <w:bookmarkEnd w:id="54"/>
    </w:p>
    <w:p>
      <w:pPr>
        <w:ind w:firstLine="420"/>
        <w:rPr>
          <w:rFonts w:hint="eastAsia" w:eastAsiaTheme="minorEastAsia"/>
          <w:lang w:eastAsia="zh-CN"/>
        </w:rPr>
      </w:pPr>
      <w:r>
        <w:rPr>
          <w:rFonts w:hint="eastAsia"/>
          <w:lang w:eastAsia="zh-CN"/>
        </w:rPr>
        <w:t>点击软件左上角的</w:t>
      </w:r>
      <w:r>
        <w:rPr>
          <w:rFonts w:hint="eastAsia"/>
          <w:lang w:val="en-US" w:eastAsia="zh-CN"/>
        </w:rPr>
        <w:t>&lt;文件&gt;→&lt;关于&gt;打开关于界面。</w:t>
      </w:r>
      <w:r>
        <w:rPr>
          <w:rFonts w:hint="eastAsia"/>
        </w:rPr>
        <w:t>关于</w:t>
      </w:r>
      <w:r>
        <w:t>界面可以查看程序的版本号</w:t>
      </w:r>
      <w:r>
        <w:rPr>
          <w:rFonts w:hint="eastAsia"/>
          <w:lang w:eastAsia="zh-CN"/>
        </w:rPr>
        <w:t>、</w:t>
      </w:r>
      <w:r>
        <w:t>发布日期</w:t>
      </w:r>
      <w:r>
        <w:rPr>
          <w:rFonts w:hint="eastAsia"/>
          <w:lang w:eastAsia="zh-CN"/>
        </w:rPr>
        <w:t>、</w:t>
      </w:r>
      <w:r>
        <w:t>控制卡类型</w:t>
      </w:r>
      <w:r>
        <w:rPr>
          <w:rFonts w:hint="eastAsia"/>
          <w:lang w:eastAsia="zh-CN"/>
        </w:rPr>
        <w:t>、</w:t>
      </w:r>
      <w:r>
        <w:t>调高</w:t>
      </w:r>
      <w:r>
        <w:rPr>
          <w:rFonts w:hint="eastAsia"/>
          <w:lang w:eastAsia="zh-CN"/>
        </w:rPr>
        <w:t>器</w:t>
      </w:r>
      <w:r>
        <w:t>类型</w:t>
      </w:r>
      <w:r>
        <w:rPr>
          <w:rFonts w:hint="eastAsia"/>
          <w:lang w:eastAsia="zh-CN"/>
        </w:rPr>
        <w:t>、</w:t>
      </w:r>
      <w:r>
        <w:t>激光器型号</w:t>
      </w:r>
      <w:r>
        <w:rPr>
          <w:rFonts w:hint="eastAsia"/>
          <w:lang w:eastAsia="zh-CN"/>
        </w:rPr>
        <w:t>和</w:t>
      </w:r>
      <w:r>
        <w:t>许可证</w:t>
      </w:r>
      <w:r>
        <w:rPr>
          <w:rFonts w:hint="eastAsia"/>
        </w:rPr>
        <w:t>的到期时间</w:t>
      </w:r>
      <w:r>
        <w:t>等</w:t>
      </w:r>
      <w:r>
        <w:rPr>
          <w:rFonts w:hint="eastAsia"/>
          <w:lang w:eastAsia="zh-CN"/>
        </w:rPr>
        <w:t>。</w:t>
      </w:r>
    </w:p>
    <w:p>
      <w:pPr>
        <w:ind w:left="0" w:leftChars="0" w:firstLine="0" w:firstLineChars="0"/>
        <w:jc w:val="center"/>
      </w:pPr>
      <w:r>
        <w:drawing>
          <wp:inline distT="0" distB="0" distL="114300" distR="114300">
            <wp:extent cx="3434715" cy="3599815"/>
            <wp:effectExtent l="0" t="0" r="9525" b="1206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59"/>
                    <a:stretch>
                      <a:fillRect/>
                    </a:stretch>
                  </pic:blipFill>
                  <pic:spPr>
                    <a:xfrm>
                      <a:off x="0" y="0"/>
                      <a:ext cx="3434715" cy="3599815"/>
                    </a:xfrm>
                    <a:prstGeom prst="rect">
                      <a:avLst/>
                    </a:prstGeom>
                    <a:noFill/>
                    <a:ln>
                      <a:noFill/>
                    </a:ln>
                  </pic:spPr>
                </pic:pic>
              </a:graphicData>
            </a:graphic>
          </wp:inline>
        </w:drawing>
      </w:r>
    </w:p>
    <w:p>
      <w:pPr>
        <w:pStyle w:val="20"/>
        <w:bidi w:val="0"/>
        <w:outlineLvl w:val="2"/>
      </w:pPr>
      <w:bookmarkStart w:id="55" w:name="_Toc501378168"/>
      <w:bookmarkStart w:id="56" w:name="_Toc4800"/>
      <w:bookmarkStart w:id="57" w:name="_Toc499103444"/>
      <w:r>
        <w:rPr>
          <w:rFonts w:hint="eastAsia"/>
        </w:rPr>
        <w:t>参数备份与还原</w:t>
      </w:r>
      <w:bookmarkEnd w:id="55"/>
      <w:bookmarkEnd w:id="56"/>
      <w:bookmarkEnd w:id="57"/>
    </w:p>
    <w:p>
      <w:pPr>
        <w:ind w:firstLine="420"/>
      </w:pPr>
      <w:r>
        <w:rPr>
          <w:rFonts w:hint="eastAsia"/>
        </w:rPr>
        <w:t>Tu</w:t>
      </w:r>
      <w:r>
        <w:t>bePro</w:t>
      </w:r>
      <w:r>
        <w:rPr>
          <w:rFonts w:hint="eastAsia"/>
        </w:rPr>
        <w:t>提供参数</w:t>
      </w:r>
      <w:r>
        <w:t>备份</w:t>
      </w:r>
      <w:r>
        <w:rPr>
          <w:rFonts w:hint="eastAsia"/>
        </w:rPr>
        <w:t>和还原功能</w:t>
      </w:r>
      <w:r>
        <w:t>，通过</w:t>
      </w:r>
      <w:r>
        <w:rPr>
          <w:rFonts w:hint="eastAsia"/>
          <w:lang w:val="en-US" w:eastAsia="zh-CN"/>
        </w:rPr>
        <w:t>&lt;文件&gt;→&lt;参数备份&gt;</w:t>
      </w:r>
      <w:r>
        <w:t>可以生成</w:t>
      </w:r>
      <w:r>
        <w:rPr>
          <w:rFonts w:hint="eastAsia"/>
        </w:rPr>
        <w:t>备份</w:t>
      </w:r>
      <w:r>
        <w:t>文件*.cfgpkg</w:t>
      </w:r>
      <w:r>
        <w:rPr>
          <w:rFonts w:hint="eastAsia"/>
        </w:rPr>
        <w:t>文件，</w:t>
      </w:r>
      <w:r>
        <w:t>文件图标</w:t>
      </w:r>
      <w:r>
        <w:rPr>
          <w:rFonts w:hint="eastAsia"/>
          <w:lang w:eastAsia="zh-CN"/>
        </w:rPr>
        <w:t>为</w:t>
      </w:r>
      <w:r>
        <w:drawing>
          <wp:inline distT="0" distB="0" distL="0" distR="0">
            <wp:extent cx="299720" cy="240030"/>
            <wp:effectExtent l="0" t="0" r="508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312615" cy="250742"/>
                    </a:xfrm>
                    <a:prstGeom prst="rect">
                      <a:avLst/>
                    </a:prstGeom>
                  </pic:spPr>
                </pic:pic>
              </a:graphicData>
            </a:graphic>
          </wp:inline>
        </w:drawing>
      </w:r>
      <w:r>
        <w:t>。</w:t>
      </w:r>
    </w:p>
    <w:p>
      <w:pPr>
        <w:ind w:left="0" w:leftChars="0" w:firstLine="0" w:firstLineChars="0"/>
        <w:jc w:val="center"/>
      </w:pPr>
      <w:r>
        <w:drawing>
          <wp:inline distT="0" distB="0" distL="114300" distR="114300">
            <wp:extent cx="1666875" cy="1552575"/>
            <wp:effectExtent l="0" t="0" r="9525" b="952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61"/>
                    <a:stretch>
                      <a:fillRect/>
                    </a:stretch>
                  </pic:blipFill>
                  <pic:spPr>
                    <a:xfrm>
                      <a:off x="0" y="0"/>
                      <a:ext cx="1666875" cy="1552575"/>
                    </a:xfrm>
                    <a:prstGeom prst="rect">
                      <a:avLst/>
                    </a:prstGeom>
                    <a:noFill/>
                    <a:ln>
                      <a:noFill/>
                    </a:ln>
                  </pic:spPr>
                </pic:pic>
              </a:graphicData>
            </a:graphic>
          </wp:inline>
        </w:drawing>
      </w:r>
      <w:r>
        <w:drawing>
          <wp:inline distT="0" distB="0" distL="114300" distR="114300">
            <wp:extent cx="2836545" cy="1651000"/>
            <wp:effectExtent l="0" t="0" r="1905" b="635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62"/>
                    <a:stretch>
                      <a:fillRect/>
                    </a:stretch>
                  </pic:blipFill>
                  <pic:spPr>
                    <a:xfrm>
                      <a:off x="0" y="0"/>
                      <a:ext cx="2836545" cy="1651000"/>
                    </a:xfrm>
                    <a:prstGeom prst="rect">
                      <a:avLst/>
                    </a:prstGeom>
                    <a:noFill/>
                    <a:ln>
                      <a:noFill/>
                    </a:ln>
                  </pic:spPr>
                </pic:pic>
              </a:graphicData>
            </a:graphic>
          </wp:inline>
        </w:drawing>
      </w:r>
    </w:p>
    <w:p>
      <w:pPr>
        <w:ind w:firstLine="420"/>
      </w:pPr>
      <w:r>
        <w:t>双击</w:t>
      </w:r>
      <w:r>
        <w:rPr>
          <w:rFonts w:hint="eastAsia"/>
        </w:rPr>
        <w:t>备份文件，会弹出</w:t>
      </w:r>
      <w:r>
        <w:t>恢复参数备份文件对话框</w:t>
      </w:r>
      <w:r>
        <w:rPr>
          <w:rFonts w:hint="eastAsia"/>
        </w:rPr>
        <w:t>，</w:t>
      </w:r>
      <w:r>
        <w:t>然后选择需要</w:t>
      </w:r>
      <w:r>
        <w:rPr>
          <w:rFonts w:hint="eastAsia"/>
        </w:rPr>
        <w:t>恢复</w:t>
      </w:r>
      <w:r>
        <w:t>的文件列表，点击恢复，即可完成恢复。</w:t>
      </w:r>
    </w:p>
    <w:p>
      <w:pPr>
        <w:ind w:firstLine="420"/>
        <w:rPr>
          <w:rFonts w:hint="default"/>
          <w:lang w:val="en-US" w:eastAsia="zh-CN"/>
        </w:rPr>
      </w:pPr>
    </w:p>
    <w:p>
      <w:pPr>
        <w:pStyle w:val="19"/>
        <w:bidi w:val="0"/>
        <w:outlineLvl w:val="1"/>
      </w:pPr>
      <w:bookmarkStart w:id="58" w:name="_Toc501378169"/>
      <w:bookmarkStart w:id="59" w:name="_Toc32607"/>
      <w:bookmarkStart w:id="60" w:name="_Toc499103445"/>
      <w:r>
        <w:rPr>
          <w:rFonts w:hint="eastAsia"/>
        </w:rPr>
        <w:t>机器标定</w:t>
      </w:r>
      <w:r>
        <w:t>与回原点</w:t>
      </w:r>
      <w:bookmarkEnd w:id="58"/>
      <w:bookmarkEnd w:id="59"/>
      <w:bookmarkEnd w:id="60"/>
    </w:p>
    <w:p>
      <w:pPr>
        <w:pStyle w:val="20"/>
        <w:bidi w:val="0"/>
        <w:outlineLvl w:val="2"/>
      </w:pPr>
      <w:bookmarkStart w:id="61" w:name="_Toc499103446"/>
      <w:bookmarkStart w:id="62" w:name="_Toc21102"/>
      <w:bookmarkStart w:id="63" w:name="_Toc501378170"/>
      <w:r>
        <w:rPr>
          <w:rFonts w:hint="eastAsia"/>
        </w:rPr>
        <w:t>回原点</w:t>
      </w:r>
      <w:bookmarkEnd w:id="61"/>
      <w:bookmarkEnd w:id="62"/>
      <w:bookmarkEnd w:id="63"/>
    </w:p>
    <w:p>
      <w:pPr>
        <w:ind w:firstLine="420"/>
      </w:pPr>
      <w:r>
        <w:rPr>
          <w:rStyle w:val="24"/>
          <w:rFonts w:hint="eastAsia"/>
          <w:lang w:eastAsia="zh-CN"/>
        </w:rPr>
        <w:t>回原点的下拉菜单里包含</w:t>
      </w:r>
      <w:r>
        <w:rPr>
          <w:rFonts w:hint="eastAsia"/>
        </w:rPr>
        <w:t>全部回原点</w:t>
      </w:r>
      <w:r>
        <w:rPr>
          <w:rFonts w:hint="eastAsia"/>
          <w:lang w:eastAsia="zh-CN"/>
        </w:rPr>
        <w:t>、</w:t>
      </w:r>
      <w:r>
        <w:t>Z</w:t>
      </w:r>
      <w:r>
        <w:rPr>
          <w:rFonts w:hint="eastAsia"/>
        </w:rPr>
        <w:t>轴（调高器）</w:t>
      </w:r>
      <w:r>
        <w:t>回原点</w:t>
      </w:r>
      <w:r>
        <w:rPr>
          <w:rFonts w:hint="eastAsia"/>
          <w:lang w:eastAsia="zh-CN"/>
        </w:rPr>
        <w:t>、</w:t>
      </w:r>
      <w:r>
        <w:t>X</w:t>
      </w:r>
      <w:r>
        <w:rPr>
          <w:rFonts w:hint="eastAsia"/>
          <w:lang w:eastAsia="zh-CN"/>
        </w:rPr>
        <w:t>轴</w:t>
      </w:r>
      <w:r>
        <w:t>回原点</w:t>
      </w:r>
      <w:r>
        <w:rPr>
          <w:rFonts w:hint="eastAsia"/>
          <w:lang w:eastAsia="zh-CN"/>
        </w:rPr>
        <w:t>、</w:t>
      </w:r>
      <w:r>
        <w:t>Y轴回原点</w:t>
      </w:r>
      <w:r>
        <w:rPr>
          <w:rFonts w:hint="eastAsia"/>
          <w:lang w:eastAsia="zh-CN"/>
        </w:rPr>
        <w:t>、</w:t>
      </w:r>
      <w:r>
        <w:rPr>
          <w:rFonts w:hint="eastAsia"/>
        </w:rPr>
        <w:t>B</w:t>
      </w:r>
      <w:r>
        <w:t>轴回原点</w:t>
      </w:r>
      <w:r>
        <w:rPr>
          <w:rFonts w:hint="eastAsia"/>
          <w:lang w:eastAsia="zh-CN"/>
        </w:rPr>
        <w:t>、全部支架轴回原点、</w:t>
      </w:r>
      <w:r>
        <w:rPr>
          <w:rFonts w:hint="eastAsia"/>
        </w:rPr>
        <w:t>回原点设定</w:t>
      </w:r>
      <w:r>
        <w:t>以及强制忽略</w:t>
      </w:r>
      <w:r>
        <w:rPr>
          <w:rFonts w:hint="eastAsia"/>
        </w:rPr>
        <w:t>回原点警告</w:t>
      </w:r>
      <w:r>
        <w:t>按钮。</w:t>
      </w:r>
    </w:p>
    <w:p>
      <w:pPr>
        <w:ind w:left="0" w:leftChars="0" w:firstLine="0" w:firstLineChars="0"/>
      </w:pPr>
      <w:r>
        <w:drawing>
          <wp:inline distT="0" distB="0" distL="114300" distR="114300">
            <wp:extent cx="2133600" cy="2590800"/>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63"/>
                    <a:stretch>
                      <a:fillRect/>
                    </a:stretch>
                  </pic:blipFill>
                  <pic:spPr>
                    <a:xfrm>
                      <a:off x="0" y="0"/>
                      <a:ext cx="2133600" cy="2590800"/>
                    </a:xfrm>
                    <a:prstGeom prst="rect">
                      <a:avLst/>
                    </a:prstGeom>
                    <a:noFill/>
                    <a:ln>
                      <a:noFill/>
                    </a:ln>
                  </pic:spPr>
                </pic:pic>
              </a:graphicData>
            </a:graphic>
          </wp:inline>
        </w:drawing>
      </w:r>
      <w:r>
        <w:drawing>
          <wp:inline distT="0" distB="0" distL="114300" distR="114300">
            <wp:extent cx="2694305" cy="3599815"/>
            <wp:effectExtent l="0" t="0" r="3175" b="1206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64"/>
                    <a:stretch>
                      <a:fillRect/>
                    </a:stretch>
                  </pic:blipFill>
                  <pic:spPr>
                    <a:xfrm>
                      <a:off x="0" y="0"/>
                      <a:ext cx="2694305" cy="3599815"/>
                    </a:xfrm>
                    <a:prstGeom prst="rect">
                      <a:avLst/>
                    </a:prstGeom>
                    <a:noFill/>
                    <a:ln>
                      <a:noFill/>
                    </a:ln>
                  </pic:spPr>
                </pic:pic>
              </a:graphicData>
            </a:graphic>
          </wp:inline>
        </w:drawing>
      </w:r>
    </w:p>
    <w:p>
      <w:pPr>
        <w:ind w:firstLine="420"/>
      </w:pPr>
      <w:r>
        <w:rPr>
          <w:rFonts w:hint="eastAsia"/>
        </w:rPr>
        <w:t>回原点设定</w:t>
      </w:r>
      <w:r>
        <w:t>可以</w:t>
      </w:r>
      <w:r>
        <w:rPr>
          <w:rFonts w:hint="eastAsia"/>
          <w:lang w:eastAsia="zh-CN"/>
        </w:rPr>
        <w:t>针对</w:t>
      </w:r>
      <w:r>
        <w:rPr>
          <w:rFonts w:hint="eastAsia"/>
        </w:rPr>
        <w:t>不同机型</w:t>
      </w:r>
      <w:r>
        <w:rPr>
          <w:rFonts w:hint="eastAsia"/>
          <w:lang w:eastAsia="zh-CN"/>
        </w:rPr>
        <w:t>设置不同</w:t>
      </w:r>
      <w:r>
        <w:rPr>
          <w:rFonts w:hint="eastAsia"/>
        </w:rPr>
        <w:t>的回原点方式</w:t>
      </w:r>
      <w:r>
        <w:t>。</w:t>
      </w:r>
    </w:p>
    <w:p>
      <w:pPr>
        <w:pStyle w:val="21"/>
        <w:shd w:val="clear"/>
        <w:bidi w:val="0"/>
        <w:rPr>
          <w:rFonts w:hint="eastAsia"/>
          <w:lang w:val="en-US" w:eastAsia="zh-CN"/>
        </w:rPr>
      </w:pPr>
    </w:p>
    <w:p>
      <w:pPr>
        <w:pStyle w:val="21"/>
        <w:shd w:val="clear"/>
        <w:bidi w:val="0"/>
      </w:pPr>
      <w:r>
        <w:rPr>
          <w:rFonts w:hint="eastAsia"/>
          <w:lang w:val="en-US" w:eastAsia="zh-CN"/>
        </w:rPr>
        <w:t>如果平台配置工具的高级配置中勾选了&lt;强制回原点报警&gt;</w:t>
      </w:r>
      <w:r>
        <w:drawing>
          <wp:inline distT="0" distB="0" distL="114300" distR="114300">
            <wp:extent cx="1552575" cy="632460"/>
            <wp:effectExtent l="0" t="0" r="9525" b="152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65"/>
                    <a:srcRect l="5775" r="9682"/>
                    <a:stretch>
                      <a:fillRect/>
                    </a:stretch>
                  </pic:blipFill>
                  <pic:spPr>
                    <a:xfrm>
                      <a:off x="0" y="0"/>
                      <a:ext cx="1552575" cy="632460"/>
                    </a:xfrm>
                    <a:prstGeom prst="rect">
                      <a:avLst/>
                    </a:prstGeom>
                    <a:noFill/>
                    <a:ln>
                      <a:noFill/>
                    </a:ln>
                  </pic:spPr>
                </pic:pic>
              </a:graphicData>
            </a:graphic>
          </wp:inline>
        </w:drawing>
      </w:r>
      <w:r>
        <w:rPr>
          <w:rFonts w:hint="eastAsia"/>
          <w:lang w:val="en-US" w:eastAsia="zh-CN"/>
        </w:rPr>
        <w:t>，则软件启动时会有回原点报警，必须回一次原点才能解除该报警。在软件的管理员模式下，可以点&lt;强制忽略回原点警告&gt;来屏蔽该报警，即使不回原点也可以继续调试，此时请注意人身安全和设备安全。</w:t>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单轴回原点前调高器先回原点</w:t>
            </w:r>
          </w:p>
        </w:tc>
        <w:tc>
          <w:tcPr>
            <w:tcW w:w="6600" w:type="dxa"/>
          </w:tcPr>
          <w:p>
            <w:pPr>
              <w:pStyle w:val="23"/>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cs="Times New Roman"/>
                <w:strike w:val="0"/>
                <w:kern w:val="2"/>
                <w:sz w:val="21"/>
                <w:szCs w:val="22"/>
                <w:lang w:val="en-US" w:eastAsia="zh-CN" w:bidi="ar-SA"/>
              </w:rPr>
            </w:pPr>
            <w:r>
              <w:rPr>
                <w:rStyle w:val="24"/>
                <w:rFonts w:hint="eastAsia" w:cs="Times New Roman"/>
                <w:strike w:val="0"/>
                <w:kern w:val="2"/>
                <w:sz w:val="21"/>
                <w:szCs w:val="22"/>
                <w:lang w:val="en-US" w:eastAsia="zh-CN" w:bidi="ar-SA"/>
              </w:rPr>
              <w:t>为保证切割头安全，可以勾选此项，在X/Y/A/B轴单轴回原点之前，让Z轴（调高器）先回原点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全部回原点时，B轴也回原点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默认不勾选。B轴没有装原点开关的机型不能勾选此项；双驱B轴各装一个原点的机型不建议勾选此项，以防同时勾选了B轴解除同步独立回原点，回原点时忘了卸下管材导致扭管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全部回原点时，Y轴也回原点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默认不勾选。如果希望在执行全部回原点时Y轴一起回原点，可以勾选此选项。建议不勾选，避免管材装夹好后，执行全部回原点动作，导致管材脱离中卡盘因重力下垂或掉下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Y轴回原点前所有支架先下降</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默认勾选。出于安全考虑，Y轴回原点过程中支架最好处于下降状态，防止支架被撞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软件启动后，首次回原点前调焦轴先回原点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勾选后，软件启动后首次回原点会先调焦轴回原点，保证焦点正确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软件启动后，首次全部回原点前全部支架轴先回原点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为防止坐标错误，勾选后可保证全部支架轴先回原点，防止卡盘撞支架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B/Y轴独立回原点前检测主中卡状态</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勾选后，如果主卡和中卡都处于夹紧状态，则不允许B/Y独立回原点，这是为了防止在主中卡夹持管材时独立回原点会将管材抽出或者扭到管材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cs="Times New Roman"/>
                <w:strike w:val="0"/>
                <w:kern w:val="2"/>
                <w:sz w:val="21"/>
                <w:szCs w:val="22"/>
                <w:lang w:val="en-US" w:eastAsia="zh-CN" w:bidi="ar-SA"/>
              </w:rPr>
            </w:pPr>
            <w:r>
              <w:rPr>
                <w:rStyle w:val="24"/>
                <w:rFonts w:hint="eastAsia" w:cs="Times New Roman"/>
                <w:strike w:val="0"/>
                <w:kern w:val="2"/>
                <w:sz w:val="21"/>
                <w:szCs w:val="22"/>
                <w:lang w:val="en-US" w:eastAsia="zh-CN" w:bidi="ar-SA"/>
              </w:rPr>
              <w:t>Y轴回原点时执行回原点PLC</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默认勾选，Y轴执行回原点会执行自动化过程中“回原点前PLC”和“回原点后PLC”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cs="Times New Roman"/>
                <w:strike w:val="0"/>
                <w:kern w:val="2"/>
                <w:sz w:val="21"/>
                <w:szCs w:val="22"/>
                <w:lang w:val="en-US" w:eastAsia="zh-CN" w:bidi="ar-SA"/>
              </w:rPr>
            </w:pPr>
            <w:r>
              <w:rPr>
                <w:rStyle w:val="24"/>
                <w:rFonts w:hint="eastAsia" w:cs="Times New Roman"/>
                <w:strike w:val="0"/>
                <w:kern w:val="2"/>
                <w:sz w:val="21"/>
                <w:szCs w:val="22"/>
                <w:lang w:val="en-US" w:eastAsia="zh-CN" w:bidi="ar-SA"/>
              </w:rPr>
              <w:t>X轴回原点时执行回原点PLC</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默认勾选，X轴执行回原点会执行自动化过程中“回原点前PLC”和“回原点后PLC”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cs="Times New Roman"/>
                <w:strike w:val="0"/>
                <w:kern w:val="2"/>
                <w:sz w:val="21"/>
                <w:szCs w:val="22"/>
                <w:lang w:val="en-US" w:eastAsia="zh-CN" w:bidi="ar-SA"/>
              </w:rPr>
            </w:pPr>
            <w:r>
              <w:rPr>
                <w:rStyle w:val="24"/>
                <w:rFonts w:hint="eastAsia" w:cs="Times New Roman"/>
                <w:strike w:val="0"/>
                <w:kern w:val="2"/>
                <w:sz w:val="21"/>
                <w:szCs w:val="22"/>
                <w:lang w:val="en-US" w:eastAsia="zh-CN" w:bidi="ar-SA"/>
              </w:rPr>
              <w:t>全部回原点时，A轴也回原点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eastAsia" w:cs="Times New Roman"/>
                <w:strike w:val="0"/>
                <w:kern w:val="2"/>
                <w:sz w:val="21"/>
                <w:szCs w:val="22"/>
                <w:lang w:val="en-US" w:eastAsia="zh-CN" w:bidi="ar-SA"/>
              </w:rPr>
            </w:pPr>
            <w:r>
              <w:rPr>
                <w:rStyle w:val="24"/>
                <w:rFonts w:hint="eastAsia" w:cs="Times New Roman"/>
                <w:strike w:val="0"/>
                <w:kern w:val="2"/>
                <w:sz w:val="21"/>
                <w:szCs w:val="22"/>
                <w:lang w:val="en-US" w:eastAsia="zh-CN" w:bidi="ar-SA"/>
              </w:rPr>
              <w:t>默认不勾选。如果希望在执行全部回原点时A轴一起回原点，可以勾选此选项</w:t>
            </w:r>
          </w:p>
        </w:tc>
      </w:tr>
    </w:tbl>
    <w:p>
      <w:pPr>
        <w:ind w:left="0" w:leftChars="0" w:firstLine="0" w:firstLineChars="0"/>
        <w:jc w:val="both"/>
      </w:pPr>
    </w:p>
    <w:p>
      <w:pPr>
        <w:pStyle w:val="20"/>
        <w:bidi w:val="0"/>
        <w:outlineLvl w:val="2"/>
      </w:pPr>
      <w:bookmarkStart w:id="64" w:name="_Toc501378171"/>
      <w:bookmarkStart w:id="65" w:name="_Toc499103447"/>
      <w:bookmarkStart w:id="66" w:name="_Toc5938"/>
      <w:r>
        <w:rPr>
          <w:rFonts w:hint="eastAsia"/>
        </w:rPr>
        <w:t>标定</w:t>
      </w:r>
      <w:r>
        <w:t>调高器</w:t>
      </w:r>
      <w:bookmarkEnd w:id="64"/>
      <w:bookmarkEnd w:id="65"/>
      <w:bookmarkEnd w:id="66"/>
    </w:p>
    <w:p>
      <w:pPr>
        <w:ind w:firstLine="420"/>
        <w:rPr>
          <w:rFonts w:hint="eastAsia"/>
        </w:rPr>
      </w:pPr>
      <w:r>
        <w:rPr>
          <w:rFonts w:hint="eastAsia"/>
          <w:lang w:val="en-US" w:eastAsia="zh-CN"/>
        </w:rPr>
        <w:t>FSCUT3000DE</w:t>
      </w:r>
      <w:r>
        <w:rPr>
          <w:rFonts w:hint="eastAsia"/>
        </w:rPr>
        <w:t>采用</w:t>
      </w:r>
      <w:r>
        <w:t>BCS100E</w:t>
      </w:r>
      <w:r>
        <w:rPr>
          <w:rFonts w:hint="eastAsia"/>
        </w:rPr>
        <w:t>总线调高器</w:t>
      </w:r>
      <w:r>
        <w:t>，</w:t>
      </w:r>
      <w:r>
        <w:rPr>
          <w:rFonts w:hint="eastAsia"/>
        </w:rPr>
        <w:t>调高器在标定</w:t>
      </w:r>
      <w:r>
        <w:t>之前，需要</w:t>
      </w:r>
      <w:r>
        <w:rPr>
          <w:rFonts w:hint="eastAsia"/>
        </w:rPr>
        <w:t>将</w:t>
      </w:r>
      <w:r>
        <w:t>喷嘴点动靠近</w:t>
      </w:r>
      <w:r>
        <w:rPr>
          <w:rFonts w:hint="eastAsia"/>
        </w:rPr>
        <w:t>金属</w:t>
      </w:r>
      <w:r>
        <w:rPr>
          <w:rFonts w:hint="eastAsia"/>
          <w:lang w:eastAsia="zh-CN"/>
        </w:rPr>
        <w:t>管材</w:t>
      </w:r>
      <w:r>
        <w:t>表面</w:t>
      </w:r>
      <w:r>
        <w:rPr>
          <w:rFonts w:hint="eastAsia"/>
        </w:rPr>
        <w:t>上方</w:t>
      </w:r>
      <w:r>
        <w:t>约</w:t>
      </w:r>
      <w:r>
        <w:rPr>
          <w:rFonts w:hint="eastAsia"/>
        </w:rPr>
        <w:t>2</w:t>
      </w:r>
      <w:r>
        <w:t>mm，</w:t>
      </w:r>
      <w:r>
        <w:rPr>
          <w:rFonts w:hint="eastAsia"/>
        </w:rPr>
        <w:t>然后点击</w:t>
      </w:r>
      <w:r>
        <w:rPr>
          <w:rFonts w:hint="eastAsia"/>
          <w:lang w:val="en-US" w:eastAsia="zh-CN"/>
        </w:rPr>
        <w:t>&lt;电容</w:t>
      </w:r>
      <w:r>
        <w:t>标定</w:t>
      </w:r>
      <w:r>
        <w:rPr>
          <w:rFonts w:hint="eastAsia"/>
          <w:lang w:val="en-US" w:eastAsia="zh-CN"/>
        </w:rPr>
        <w:t>&gt;</w:t>
      </w:r>
      <w:r>
        <w:rPr>
          <w:rFonts w:hint="eastAsia"/>
        </w:rPr>
        <w:t>，等待标定成功。</w:t>
      </w:r>
    </w:p>
    <w:p>
      <w:pPr>
        <w:ind w:firstLine="420"/>
      </w:pPr>
      <w:r>
        <w:rPr>
          <w:rFonts w:hint="eastAsia"/>
        </w:rPr>
        <w:t>标定</w:t>
      </w:r>
      <w:r>
        <w:t>结果显示平滑度优</w:t>
      </w:r>
      <w:r>
        <w:rPr>
          <w:rFonts w:hint="eastAsia"/>
        </w:rPr>
        <w:t>，</w:t>
      </w:r>
      <w:r>
        <w:t>稳定度优</w:t>
      </w:r>
      <w:r>
        <w:rPr>
          <w:rFonts w:hint="eastAsia"/>
        </w:rPr>
        <w:t>，</w:t>
      </w:r>
      <w:r>
        <w:t>标定成功</w:t>
      </w:r>
      <w:r>
        <w:rPr>
          <w:rFonts w:hint="eastAsia"/>
        </w:rPr>
        <w:t>。</w:t>
      </w:r>
    </w:p>
    <w:p>
      <w:pPr>
        <w:ind w:left="0" w:leftChars="0" w:firstLine="0" w:firstLineChars="0"/>
        <w:jc w:val="center"/>
      </w:pPr>
      <w:r>
        <w:drawing>
          <wp:inline distT="0" distB="0" distL="114300" distR="114300">
            <wp:extent cx="4859655" cy="2891155"/>
            <wp:effectExtent l="0" t="0" r="17145" b="44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66"/>
                    <a:stretch>
                      <a:fillRect/>
                    </a:stretch>
                  </pic:blipFill>
                  <pic:spPr>
                    <a:xfrm>
                      <a:off x="0" y="0"/>
                      <a:ext cx="4859655" cy="2891155"/>
                    </a:xfrm>
                    <a:prstGeom prst="rect">
                      <a:avLst/>
                    </a:prstGeom>
                    <a:noFill/>
                    <a:ln>
                      <a:noFill/>
                    </a:ln>
                  </pic:spPr>
                </pic:pic>
              </a:graphicData>
            </a:graphic>
          </wp:inline>
        </w:drawing>
      </w:r>
    </w:p>
    <w:p>
      <w:pPr>
        <w:ind w:left="0" w:leftChars="0" w:firstLine="0" w:firstLineChars="0"/>
        <w:jc w:val="center"/>
      </w:pPr>
    </w:p>
    <w:p>
      <w:pPr>
        <w:pStyle w:val="20"/>
        <w:bidi w:val="0"/>
        <w:outlineLvl w:val="2"/>
      </w:pPr>
      <w:bookmarkStart w:id="67" w:name="_Toc13571"/>
      <w:bookmarkStart w:id="68" w:name="_Toc501378172"/>
      <w:bookmarkStart w:id="69" w:name="_Toc499103448"/>
      <w:r>
        <w:rPr>
          <w:rFonts w:hint="eastAsia"/>
        </w:rPr>
        <w:t>标定</w:t>
      </w:r>
      <w:r>
        <w:t>B轴中心</w:t>
      </w:r>
      <w:bookmarkEnd w:id="67"/>
      <w:bookmarkEnd w:id="68"/>
      <w:bookmarkEnd w:id="69"/>
    </w:p>
    <w:p>
      <w:pPr>
        <w:ind w:firstLine="420"/>
        <w:rPr>
          <w:rStyle w:val="24"/>
          <w:rFonts w:hint="default" w:cs="Times New Roman"/>
          <w:lang w:val="en-US" w:eastAsia="zh-CN"/>
        </w:rPr>
      </w:pPr>
      <w:r>
        <w:rPr>
          <w:rStyle w:val="24"/>
          <w:rFonts w:hint="eastAsia" w:cs="Times New Roman"/>
          <w:lang w:eastAsia="zh-CN"/>
        </w:rPr>
        <w:t>当机械结构固定后，</w:t>
      </w:r>
      <w:r>
        <w:rPr>
          <w:rStyle w:val="24"/>
          <w:rFonts w:hint="eastAsia" w:cs="Times New Roman"/>
          <w:lang w:val="en-US" w:eastAsia="zh-CN"/>
        </w:rPr>
        <w:t>B轴旋转会有一个固定的旋转中心，标定B轴中心就是测定出这个旋转中心在XZ平面的坐标（X，Z）。</w:t>
      </w:r>
      <w:r>
        <w:rPr>
          <w:rStyle w:val="24"/>
          <w:rFonts w:hint="eastAsia" w:cs="Times New Roman"/>
          <w:lang w:eastAsia="zh-CN"/>
        </w:rPr>
        <w:t>测定B轴中心需要使用一个没有倒角的标准矩形管，标定之前，确定系统X、Z、</w:t>
      </w:r>
      <w:r>
        <w:rPr>
          <w:rStyle w:val="24"/>
          <w:rFonts w:hint="eastAsia" w:cs="Times New Roman"/>
          <w:lang w:val="en-US" w:eastAsia="zh-CN"/>
        </w:rPr>
        <w:t>A、</w:t>
      </w:r>
      <w:r>
        <w:rPr>
          <w:rStyle w:val="24"/>
          <w:rFonts w:hint="eastAsia" w:cs="Times New Roman"/>
          <w:lang w:eastAsia="zh-CN"/>
        </w:rPr>
        <w:t>B轴已经回过原点，然后将切割头喷嘴移到标准管上方，并输入标准管宽和高，最后点击</w:t>
      </w:r>
      <w:r>
        <w:rPr>
          <w:rStyle w:val="24"/>
          <w:rFonts w:hint="eastAsia" w:cs="Times New Roman"/>
          <w:lang w:val="en-US" w:eastAsia="zh-CN"/>
        </w:rPr>
        <w:t>&lt;</w:t>
      </w:r>
      <w:r>
        <w:rPr>
          <w:rStyle w:val="24"/>
          <w:rFonts w:hint="eastAsia" w:cs="Times New Roman"/>
          <w:lang w:eastAsia="zh-CN"/>
        </w:rPr>
        <w:t>开始标定中心</w:t>
      </w:r>
      <w:r>
        <w:rPr>
          <w:rStyle w:val="24"/>
          <w:rFonts w:hint="eastAsia" w:cs="Times New Roman"/>
          <w:lang w:val="en-US" w:eastAsia="zh-CN"/>
        </w:rPr>
        <w:t>&gt;，</w:t>
      </w:r>
      <w:r>
        <w:rPr>
          <w:rStyle w:val="24"/>
          <w:rFonts w:hint="eastAsia" w:cs="Times New Roman"/>
          <w:lang w:eastAsia="zh-CN"/>
        </w:rPr>
        <w:t>标定完成后按</w:t>
      </w:r>
      <w:r>
        <w:rPr>
          <w:rStyle w:val="24"/>
          <w:rFonts w:hint="eastAsia" w:cs="Times New Roman"/>
          <w:lang w:val="en-US" w:eastAsia="zh-CN"/>
        </w:rPr>
        <w:t>&lt;保存&gt;退出。</w:t>
      </w:r>
    </w:p>
    <w:p>
      <w:pPr>
        <w:ind w:left="0" w:leftChars="0" w:firstLine="0" w:firstLineChars="0"/>
        <w:jc w:val="center"/>
      </w:pPr>
      <w:r>
        <w:drawing>
          <wp:inline distT="0" distB="0" distL="114300" distR="114300">
            <wp:extent cx="4686300" cy="4276725"/>
            <wp:effectExtent l="0" t="0" r="0" b="9525"/>
            <wp:docPr id="1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
                    <pic:cNvPicPr>
                      <a:picLocks noChangeAspect="1"/>
                    </pic:cNvPicPr>
                  </pic:nvPicPr>
                  <pic:blipFill>
                    <a:blip r:embed="rId67"/>
                    <a:stretch>
                      <a:fillRect/>
                    </a:stretch>
                  </pic:blipFill>
                  <pic:spPr>
                    <a:xfrm>
                      <a:off x="0" y="0"/>
                      <a:ext cx="4686300" cy="427672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矩形管尺寸</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设定标准矩形管的宽度和高度，建议使用没有倒角的标准矩形管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光斑偏移</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设定当前机床切割头的光斑偏移误差</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应用场景：TubePro以喷嘴中心为基准测出B轴中心，若因为激光光斑不在喷嘴正中心而导致切割出来的对穿孔有一定的偏差，请将该偏差除以2填入光斑偏移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测定结果</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显示机械旋转中心坐标值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pStyle w:val="21"/>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启用特殊B轴中心</w:t>
            </w:r>
          </w:p>
        </w:tc>
        <w:tc>
          <w:tcPr>
            <w:tcW w:w="6600" w:type="dxa"/>
          </w:tcPr>
          <w:p>
            <w:pPr>
              <w:pStyle w:val="2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机床结构比较特殊，在切割时会有机械旋转中心变动的情况（例如避让结构），可以提前标定一个特殊B轴中心。正常切割时使用的仍是上面的B轴中心，当机械旋转中心有所变动之后，可以通过PLC启用特殊B轴中心，以此提高切割精度</w:t>
            </w:r>
          </w:p>
          <w:p>
            <w:pPr>
              <w:pStyle w:val="2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&lt;复制+保存&gt;按钮可以将B轴中心的数值拷贝过来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保存/取消</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保存</w:t>
            </w:r>
            <w:r>
              <w:rPr>
                <w:rFonts w:hint="eastAsia"/>
                <w:lang w:eastAsia="zh-CN"/>
              </w:rPr>
              <w:t>会</w:t>
            </w:r>
            <w:r>
              <w:rPr>
                <w:rFonts w:hint="eastAsia"/>
              </w:rPr>
              <w:t>将测定结果记录为B轴中心，取消则不保存</w:t>
            </w:r>
          </w:p>
        </w:tc>
      </w:tr>
    </w:tbl>
    <w:p>
      <w:pPr>
        <w:ind w:left="0" w:leftChars="0" w:firstLine="0" w:firstLineChars="0"/>
      </w:pPr>
    </w:p>
    <w:p>
      <w:pPr>
        <w:pStyle w:val="19"/>
        <w:bidi w:val="0"/>
        <w:outlineLvl w:val="1"/>
      </w:pPr>
      <w:bookmarkStart w:id="70" w:name="_Toc501378173"/>
      <w:bookmarkStart w:id="71" w:name="_Toc25956"/>
      <w:bookmarkStart w:id="72" w:name="_Toc499103449"/>
      <w:r>
        <w:rPr>
          <w:rFonts w:hint="eastAsia"/>
        </w:rPr>
        <w:t>功能</w:t>
      </w:r>
      <w:r>
        <w:t>调试</w:t>
      </w:r>
      <w:bookmarkEnd w:id="70"/>
      <w:bookmarkEnd w:id="71"/>
      <w:bookmarkEnd w:id="72"/>
    </w:p>
    <w:p>
      <w:pPr>
        <w:pStyle w:val="20"/>
        <w:bidi w:val="0"/>
        <w:outlineLvl w:val="2"/>
      </w:pPr>
      <w:bookmarkStart w:id="73" w:name="_Toc499103452"/>
      <w:bookmarkStart w:id="74" w:name="_Toc501378176"/>
      <w:bookmarkStart w:id="75" w:name="_Toc3118"/>
      <w:r>
        <w:rPr>
          <w:rFonts w:hint="eastAsia"/>
        </w:rPr>
        <w:t>手动调试</w:t>
      </w:r>
      <w:bookmarkEnd w:id="73"/>
      <w:bookmarkEnd w:id="74"/>
      <w:bookmarkEnd w:id="75"/>
    </w:p>
    <w:p>
      <w:pPr>
        <w:ind w:left="0" w:leftChars="0" w:firstLine="0" w:firstLineChars="0"/>
        <w:jc w:val="center"/>
      </w:pPr>
      <w:r>
        <w:drawing>
          <wp:inline distT="0" distB="0" distL="114300" distR="114300">
            <wp:extent cx="5272405" cy="4441190"/>
            <wp:effectExtent l="0" t="0" r="63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8"/>
                    <a:stretch>
                      <a:fillRect/>
                    </a:stretch>
                  </pic:blipFill>
                  <pic:spPr>
                    <a:xfrm>
                      <a:off x="0" y="0"/>
                      <a:ext cx="5272405" cy="4441190"/>
                    </a:xfrm>
                    <a:prstGeom prst="rect">
                      <a:avLst/>
                    </a:prstGeom>
                    <a:noFill/>
                    <a:ln>
                      <a:noFill/>
                    </a:ln>
                  </pic:spPr>
                </pic:pic>
              </a:graphicData>
            </a:graphic>
          </wp:inline>
        </w:drawing>
      </w:r>
    </w:p>
    <w:p>
      <w:pPr>
        <w:ind w:firstLine="422"/>
        <w:rPr>
          <w:rFonts w:hint="eastAsia"/>
          <w:b w:val="0"/>
          <w:bCs w:val="0"/>
          <w:sz w:val="24"/>
          <w:szCs w:val="24"/>
          <w:lang w:val="en-US" w:eastAsia="zh-CN"/>
        </w:rPr>
      </w:pPr>
      <w:r>
        <w:rPr>
          <w:rFonts w:hint="eastAsia"/>
          <w:lang w:eastAsia="zh-CN"/>
        </w:rPr>
        <w:t>手动调试界面如图。</w:t>
      </w:r>
    </w:p>
    <w:p>
      <w:pPr>
        <w:ind w:firstLine="422"/>
        <w:rPr>
          <w:rFonts w:hint="eastAsia"/>
        </w:rPr>
      </w:pPr>
      <w:r>
        <w:rPr>
          <w:rFonts w:hint="eastAsia"/>
        </w:rPr>
        <w:t>在手动测试</w:t>
      </w:r>
      <w:r>
        <w:t>卡盘夹紧</w:t>
      </w:r>
      <w:r>
        <w:rPr>
          <w:rFonts w:hint="eastAsia"/>
        </w:rPr>
        <w:t>/</w:t>
      </w:r>
      <w:r>
        <w:t>松开动作</w:t>
      </w:r>
      <w:r>
        <w:rPr>
          <w:rStyle w:val="24"/>
          <w:rFonts w:hint="eastAsia"/>
          <w:lang w:eastAsia="zh-CN"/>
        </w:rPr>
        <w:t>之前</w:t>
      </w:r>
      <w:r>
        <w:t>，</w:t>
      </w:r>
      <w:r>
        <w:rPr>
          <w:rFonts w:hint="eastAsia"/>
        </w:rPr>
        <w:t>首先需要用秒表测量一下卡盘打开和关闭所需时间，然后将该时间配置</w:t>
      </w:r>
      <w:r>
        <w:rPr>
          <w:rFonts w:hint="eastAsia"/>
          <w:lang w:eastAsia="zh-CN"/>
        </w:rPr>
        <w:t>为</w:t>
      </w:r>
      <w:r>
        <w:rPr>
          <w:rFonts w:hint="eastAsia"/>
        </w:rPr>
        <w:t>平台配置工具卡盘</w:t>
      </w:r>
      <w:r>
        <w:rPr>
          <w:rStyle w:val="24"/>
          <w:rFonts w:hint="eastAsia"/>
          <w:lang w:eastAsia="zh-CN"/>
        </w:rPr>
        <w:t>夹紧和松开的</w:t>
      </w:r>
      <w:r>
        <w:rPr>
          <w:rStyle w:val="24"/>
          <w:rFonts w:hint="eastAsia"/>
          <w:lang w:val="en-US" w:eastAsia="zh-CN"/>
        </w:rPr>
        <w:t>&lt;到位默认时间&gt;</w:t>
      </w:r>
      <w:r>
        <w:rPr>
          <w:rFonts w:hint="eastAsia"/>
        </w:rPr>
        <w:t>。配置完后再测试到位时间是否设置合理。</w:t>
      </w:r>
    </w:p>
    <w:p>
      <w:pPr>
        <w:ind w:firstLine="422"/>
        <w:rPr>
          <w:rFonts w:hint="eastAsia"/>
        </w:rPr>
      </w:pPr>
      <w:r>
        <w:rPr>
          <w:rStyle w:val="24"/>
          <w:rFonts w:hint="eastAsia"/>
          <w:lang w:eastAsia="zh-CN"/>
        </w:rPr>
        <w:t>平台配置工具中配置了几个卡盘，手动调试界面就会显示对应的卡盘，没有配置的不会显示。</w:t>
      </w:r>
    </w:p>
    <w:p>
      <w:pPr>
        <w:pStyle w:val="21"/>
        <w:shd w:val="clear"/>
        <w:bidi w:val="0"/>
        <w:rPr>
          <w:rFonts w:hint="eastAsia"/>
          <w:lang w:eastAsia="zh-CN"/>
        </w:rPr>
      </w:pPr>
      <w:r>
        <w:rPr>
          <w:rFonts w:hint="eastAsia"/>
          <w:lang w:eastAsia="zh-CN"/>
        </w:rPr>
        <w:t>卡盘气压比例对应平台配置工具中的卡盘气压辅助</w:t>
      </w:r>
      <w:r>
        <w:rPr>
          <w:rFonts w:hint="eastAsia"/>
          <w:lang w:val="en-US" w:eastAsia="zh-CN"/>
        </w:rPr>
        <w:t>DA，配置后可以调节卡盘夹紧气压的大小。</w:t>
      </w:r>
    </w:p>
    <w:p>
      <w:pPr>
        <w:pStyle w:val="21"/>
        <w:shd w:val="clear"/>
        <w:bidi w:val="0"/>
        <w:rPr>
          <w:rFonts w:hint="eastAsia"/>
          <w:lang w:val="en-US" w:eastAsia="zh-CN"/>
        </w:rPr>
      </w:pPr>
      <w:r>
        <w:rPr>
          <w:rFonts w:hint="eastAsia"/>
          <w:lang w:eastAsia="zh-CN"/>
        </w:rPr>
        <w:t>点击卡盘的</w:t>
      </w:r>
      <w:r>
        <w:rPr>
          <w:rFonts w:hint="eastAsia"/>
          <w:lang w:val="en-US" w:eastAsia="zh-CN"/>
        </w:rPr>
        <w:t>&lt;松&gt;&lt;紧&gt;可以将该对应卡盘松开或夹紧，等待到位默认时间后，按钮变为绿色，代表当前卡盘状态。</w:t>
      </w:r>
    </w:p>
    <w:p>
      <w:pPr>
        <w:pStyle w:val="21"/>
        <w:shd w:val="clear"/>
        <w:bidi w:val="0"/>
        <w:jc w:val="left"/>
        <w:rPr>
          <w:rFonts w:hint="eastAsia" w:ascii="Helvetica" w:hAnsi="Helvetica" w:eastAsia="宋体" w:cs="Helvetica"/>
          <w:color w:val="141414"/>
          <w:szCs w:val="21"/>
          <w:shd w:val="clear" w:color="auto" w:fill="FFFFFF"/>
          <w:lang w:val="en-US" w:eastAsia="zh-CN"/>
        </w:rPr>
      </w:pPr>
      <w:r>
        <w:rPr>
          <w:rFonts w:hint="eastAsia"/>
        </w:rPr>
        <w:t>卡盘逻辑取反的按钮，仅针对主卡，</w:t>
      </w:r>
      <w:r>
        <w:rPr>
          <w:rFonts w:hint="eastAsia"/>
          <w:lang w:eastAsia="zh-CN"/>
        </w:rPr>
        <w:t>单</w:t>
      </w:r>
      <w:r>
        <w:rPr>
          <w:rFonts w:hint="eastAsia"/>
        </w:rPr>
        <w:t>IO的情况下有</w:t>
      </w:r>
      <w:r>
        <w:rPr>
          <w:rFonts w:ascii="Helvetica" w:hAnsi="Helvetica" w:eastAsia="Helvetica" w:cs="Helvetica"/>
          <w:color w:val="141414"/>
          <w:szCs w:val="21"/>
          <w:shd w:val="clear" w:color="auto" w:fill="FFFFFF"/>
        </w:rPr>
        <w:t>【主</w:t>
      </w:r>
      <w:r>
        <w:rPr>
          <w:rFonts w:hint="eastAsia" w:ascii="Helvetica" w:hAnsi="Helvetica" w:eastAsia="宋体" w:cs="Helvetica"/>
          <w:color w:val="141414"/>
          <w:szCs w:val="21"/>
          <w:shd w:val="clear" w:color="auto" w:fill="FFFFFF"/>
          <w:lang w:val="en-US" w:eastAsia="zh-CN"/>
        </w:rPr>
        <w:t>卡</w:t>
      </w:r>
      <w:r>
        <w:rPr>
          <w:rFonts w:ascii="Helvetica" w:hAnsi="Helvetica" w:eastAsia="Helvetica" w:cs="Helvetica"/>
          <w:color w:val="141414"/>
          <w:szCs w:val="21"/>
          <w:shd w:val="clear" w:color="auto" w:fill="FFFFFF"/>
        </w:rPr>
        <w:t>外夹】、【主卡内撑】</w:t>
      </w:r>
      <w:r>
        <w:rPr>
          <w:rFonts w:hint="eastAsia" w:ascii="Helvetica" w:hAnsi="Helvetica" w:eastAsia="宋体" w:cs="Helvetica"/>
          <w:color w:val="141414"/>
          <w:szCs w:val="21"/>
          <w:shd w:val="clear" w:color="auto" w:fill="FFFFFF"/>
        </w:rPr>
        <w:t>两个选项，双IO卡盘还有</w:t>
      </w:r>
      <w:r>
        <w:rPr>
          <w:rFonts w:ascii="Helvetica" w:hAnsi="Helvetica" w:eastAsia="Helvetica" w:cs="Helvetica"/>
          <w:color w:val="141414"/>
          <w:szCs w:val="21"/>
          <w:shd w:val="clear" w:color="auto" w:fill="FFFFFF"/>
        </w:rPr>
        <w:t>【主卡上下外夹，左右内撑】、【主卡上下内撑，左右外夹】</w:t>
      </w:r>
      <w:r>
        <w:rPr>
          <w:rFonts w:hint="eastAsia" w:ascii="Helvetica" w:hAnsi="Helvetica" w:eastAsia="宋体" w:cs="Helvetica"/>
          <w:color w:val="141414"/>
          <w:szCs w:val="21"/>
          <w:shd w:val="clear" w:color="auto" w:fill="FFFFFF"/>
        </w:rPr>
        <w:t>，方便调整卡盘逻辑</w:t>
      </w:r>
      <w:r>
        <w:rPr>
          <w:rFonts w:hint="eastAsia" w:ascii="Helvetica" w:hAnsi="Helvetica" w:eastAsia="宋体" w:cs="Helvetica"/>
          <w:color w:val="141414"/>
          <w:szCs w:val="21"/>
          <w:shd w:val="clear" w:color="auto" w:fill="FFFFFF"/>
          <w:lang w:eastAsia="zh-CN"/>
        </w:rPr>
        <w:t>。</w:t>
      </w:r>
      <w:r>
        <w:rPr>
          <w:rFonts w:hint="eastAsia" w:ascii="Helvetica" w:hAnsi="Helvetica" w:eastAsia="宋体" w:cs="Helvetica"/>
          <w:color w:val="141414"/>
          <w:szCs w:val="21"/>
          <w:shd w:val="clear" w:color="auto" w:fill="FFFFFF"/>
          <w:lang w:val="en-US" w:eastAsia="zh-CN"/>
        </w:rPr>
        <w:t xml:space="preserve">           </w:t>
      </w:r>
    </w:p>
    <w:p>
      <w:pPr>
        <w:pStyle w:val="21"/>
        <w:shd w:val="clear"/>
        <w:bidi w:val="0"/>
        <w:ind w:left="0" w:leftChars="0" w:firstLine="0" w:firstLineChars="0"/>
        <w:jc w:val="left"/>
        <w:rPr>
          <w:rFonts w:hint="eastAsia" w:eastAsiaTheme="minorEastAsia"/>
          <w:lang w:eastAsia="zh-CN"/>
        </w:rPr>
      </w:pPr>
      <w:r>
        <w:drawing>
          <wp:inline distT="0" distB="0" distL="114300" distR="114300">
            <wp:extent cx="5233670" cy="3198495"/>
            <wp:effectExtent l="0" t="0" r="8890"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9"/>
                    <a:stretch>
                      <a:fillRect/>
                    </a:stretch>
                  </pic:blipFill>
                  <pic:spPr>
                    <a:xfrm>
                      <a:off x="0" y="0"/>
                      <a:ext cx="5233670" cy="3198495"/>
                    </a:xfrm>
                    <a:prstGeom prst="rect">
                      <a:avLst/>
                    </a:prstGeom>
                    <a:noFill/>
                    <a:ln>
                      <a:noFill/>
                    </a:ln>
                  </pic:spPr>
                </pic:pic>
              </a:graphicData>
            </a:graphic>
          </wp:inline>
        </w:drawing>
      </w:r>
    </w:p>
    <w:p>
      <w:pPr>
        <w:pStyle w:val="21"/>
        <w:shd w:val="clear"/>
        <w:bidi w:val="0"/>
        <w:ind w:left="0" w:leftChars="0" w:firstLine="0" w:firstLineChars="0"/>
        <w:jc w:val="left"/>
        <w:rPr>
          <w:rFonts w:hint="default" w:ascii="Helvetica" w:hAnsi="Helvetica" w:cs="Helvetica" w:eastAsiaTheme="minorEastAsia"/>
          <w:color w:val="141414"/>
          <w:szCs w:val="21"/>
          <w:shd w:val="clear" w:color="auto" w:fill="FFFFFF"/>
          <w:lang w:val="en-US" w:eastAsia="zh-CN"/>
        </w:rPr>
      </w:pPr>
      <w:r>
        <w:rPr>
          <w:rFonts w:hint="eastAsia"/>
          <w:lang w:val="en-US" w:eastAsia="zh-CN"/>
        </w:rPr>
        <w:tab/>
      </w:r>
      <w:r>
        <w:rPr>
          <w:rFonts w:hint="eastAsia"/>
          <w:lang w:val="en-US" w:eastAsia="zh-CN"/>
        </w:rPr>
        <w:t>点动管材夹持的&lt;松&gt;&lt;紧&gt;可以控制管材夹紧装置的松开和夹紧，执行完松开和夹紧对应的PLC过程之后，按钮变为绿色，代表当前管材夹持装置的状态。</w:t>
      </w:r>
    </w:p>
    <w:p>
      <w:pPr>
        <w:pStyle w:val="20"/>
        <w:bidi w:val="0"/>
        <w:outlineLvl w:val="2"/>
      </w:pPr>
      <w:bookmarkStart w:id="76" w:name="_Toc12220"/>
      <w:r>
        <w:rPr>
          <w:rStyle w:val="24"/>
          <w:rFonts w:hint="eastAsia"/>
          <w:lang w:val="en-US" w:eastAsia="zh-CN"/>
        </w:rPr>
        <w:t>支架随动</w:t>
      </w:r>
      <w:bookmarkEnd w:id="76"/>
    </w:p>
    <w:p>
      <w:pPr>
        <w:pStyle w:val="21"/>
        <w:bidi w:val="0"/>
        <w:rPr>
          <w:rFonts w:hint="default"/>
          <w:lang w:val="en-US" w:eastAsia="zh-CN"/>
        </w:rPr>
      </w:pPr>
      <w:r>
        <w:rPr>
          <w:rFonts w:hint="eastAsia"/>
          <w:lang w:val="en-US" w:eastAsia="zh-CN"/>
        </w:rPr>
        <w:t>3000DE系统，如果配置了随动支架，功能调试区就会出现支架随动的图标。点&lt;支架随动&gt;可以进入调试页面。</w:t>
      </w:r>
    </w:p>
    <w:p>
      <w:pPr>
        <w:pStyle w:val="21"/>
        <w:bidi w:val="0"/>
        <w:rPr>
          <w:rFonts w:hint="eastAsia"/>
          <w:lang w:val="en-US" w:eastAsia="zh-CN"/>
        </w:rPr>
      </w:pPr>
      <w:r>
        <w:rPr>
          <w:rFonts w:hint="eastAsia"/>
          <w:lang w:val="en-US" w:eastAsia="zh-CN"/>
        </w:rPr>
        <w:t>3000DE系统对应的机器上料端没有支架，下料端的支架为滚轮横向随动支架。</w:t>
      </w:r>
    </w:p>
    <w:p>
      <w:pPr>
        <w:pStyle w:val="21"/>
        <w:bidi w:val="0"/>
        <w:rPr>
          <w:rFonts w:hint="eastAsia"/>
          <w:lang w:val="en-US" w:eastAsia="zh-CN"/>
        </w:rPr>
      </w:pPr>
      <w:r>
        <w:rPr>
          <w:rFonts w:hint="eastAsia"/>
          <w:lang w:val="en-US" w:eastAsia="zh-CN"/>
        </w:rPr>
        <w:t>打开软件。点击&lt;支架随动&gt;</w:t>
      </w:r>
      <w:r>
        <w:drawing>
          <wp:inline distT="0" distB="0" distL="114300" distR="114300">
            <wp:extent cx="251460" cy="264160"/>
            <wp:effectExtent l="0" t="0" r="15240" b="254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70"/>
                    <a:srcRect b="9859"/>
                    <a:stretch>
                      <a:fillRect/>
                    </a:stretch>
                  </pic:blipFill>
                  <pic:spPr>
                    <a:xfrm>
                      <a:off x="0" y="0"/>
                      <a:ext cx="251460" cy="264160"/>
                    </a:xfrm>
                    <a:prstGeom prst="rect">
                      <a:avLst/>
                    </a:prstGeom>
                    <a:noFill/>
                    <a:ln>
                      <a:noFill/>
                    </a:ln>
                  </pic:spPr>
                </pic:pic>
              </a:graphicData>
            </a:graphic>
          </wp:inline>
        </w:drawing>
      </w:r>
      <w:r>
        <w:rPr>
          <w:rFonts w:hint="eastAsia"/>
          <w:lang w:eastAsia="zh-CN"/>
        </w:rPr>
        <w:t>，</w:t>
      </w:r>
      <w:r>
        <w:rPr>
          <w:rFonts w:hint="eastAsia"/>
          <w:lang w:val="en-US" w:eastAsia="zh-CN"/>
        </w:rPr>
        <w:t>进行一次随动支架的标定（只需用矩形管标定一次，就可以根据不同图纸实现支架随动了）。</w:t>
      </w:r>
    </w:p>
    <w:p>
      <w:pPr>
        <w:ind w:left="0" w:leftChars="0" w:firstLine="0" w:firstLineChars="0"/>
        <w:jc w:val="center"/>
      </w:pPr>
      <w:r>
        <w:drawing>
          <wp:inline distT="0" distB="0" distL="114300" distR="114300">
            <wp:extent cx="3115945" cy="3599815"/>
            <wp:effectExtent l="0" t="0" r="8255" b="1206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71"/>
                    <a:srcRect t="486" r="-398"/>
                    <a:stretch>
                      <a:fillRect/>
                    </a:stretch>
                  </pic:blipFill>
                  <pic:spPr>
                    <a:xfrm>
                      <a:off x="0" y="0"/>
                      <a:ext cx="3115945" cy="3599815"/>
                    </a:xfrm>
                    <a:prstGeom prst="rect">
                      <a:avLst/>
                    </a:prstGeom>
                    <a:noFill/>
                    <a:ln>
                      <a:noFill/>
                    </a:ln>
                  </pic:spPr>
                </pic:pic>
              </a:graphicData>
            </a:graphic>
          </wp:inline>
        </w:drawing>
      </w:r>
    </w:p>
    <w:p>
      <w:pPr>
        <w:pStyle w:val="21"/>
        <w:bidi w:val="0"/>
        <w:ind w:left="0" w:leftChars="0" w:firstLine="420" w:firstLineChars="0"/>
        <w:rPr>
          <w:rFonts w:hint="default"/>
          <w:lang w:val="en-US" w:eastAsia="zh-CN"/>
        </w:rPr>
      </w:pPr>
      <w:r>
        <w:rPr>
          <w:rFonts w:hint="eastAsia"/>
          <w:lang w:val="en-US" w:eastAsia="zh-CN"/>
        </w:rPr>
        <w:t>卡盘夹持矩形管，点一次回中按钮，再做一次单面矫平。然后点动支架，使支架贴合管面，点击标定按钮，即可完成标定。</w:t>
      </w:r>
    </w:p>
    <w:tbl>
      <w:tblPr>
        <w:tblStyle w:val="15"/>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lang w:eastAsia="zh-CN"/>
              </w:rPr>
              <w:t>参数名称</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lang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待切管材尺寸</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标定时一般使用矩形管。导入图纸后，软件将自动获取管</w:t>
            </w:r>
            <w:r>
              <w:rPr>
                <w:rFonts w:hint="eastAsia"/>
                <w:lang w:val="en-US" w:eastAsia="zh-CN"/>
              </w:rPr>
              <w:t>材</w:t>
            </w:r>
            <w:r>
              <w:rPr>
                <w:rFonts w:hint="eastAsia"/>
                <w:lang w:eastAsia="zh-CN"/>
              </w:rPr>
              <w:t>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B轴的最大速度约束</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当开启随动状态时，限制</w:t>
            </w:r>
            <w:r>
              <w:rPr>
                <w:rFonts w:hint="eastAsia"/>
                <w:lang w:val="en-US" w:eastAsia="zh-CN"/>
              </w:rPr>
              <w:t>B轴的最大速度，以防B轴转动时支架运动速度跟不上导致管材撞支架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加耦</w:t>
            </w:r>
            <w:r>
              <w:rPr>
                <w:rFonts w:hint="eastAsia"/>
                <w:lang w:val="en-US" w:eastAsia="zh-CN"/>
              </w:rPr>
              <w:t>随动</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对应支架随动模式，支架会根据管材的转动调整</w:t>
            </w:r>
            <w:r>
              <w:rPr>
                <w:rFonts w:hint="eastAsia"/>
                <w:lang w:val="en-US" w:eastAsia="zh-CN"/>
              </w:rPr>
              <w:t>夹持状态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解耦分离</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关闭支架随动，支架回停靠坐标</w:t>
            </w:r>
            <w:r>
              <w:rPr>
                <w:rFonts w:hint="eastAsia"/>
                <w:lang w:eastAsia="zh-CN"/>
              </w:rPr>
              <w:t>，不根据管材转动调整</w:t>
            </w:r>
            <w:r>
              <w:rPr>
                <w:rFonts w:hint="eastAsia"/>
                <w:lang w:val="en-US" w:eastAsia="zh-CN"/>
              </w:rPr>
              <w:t>夹持状态</w:t>
            </w:r>
          </w:p>
        </w:tc>
      </w:tr>
    </w:tbl>
    <w:p>
      <w:pPr>
        <w:numPr>
          <w:ilvl w:val="0"/>
          <w:numId w:val="0"/>
        </w:numPr>
        <w:ind w:leftChars="0" w:firstLine="420" w:firstLineChars="0"/>
        <w:rPr>
          <w:rFonts w:hint="eastAsia"/>
          <w:lang w:val="en-US" w:eastAsia="zh-CN"/>
        </w:rPr>
      </w:pPr>
      <w:r>
        <w:rPr>
          <w:rFonts w:hint="eastAsia"/>
          <w:lang w:val="en-US" w:eastAsia="zh-CN"/>
        </w:rPr>
        <w:t>高级标定设置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b/>
                <w:bCs/>
                <w:vertAlign w:val="baseline"/>
                <w:lang w:val="en-US" w:eastAsia="zh-CN"/>
              </w:rPr>
            </w:pPr>
            <w:r>
              <w:rPr>
                <w:rFonts w:hint="eastAsia"/>
                <w:b/>
                <w:bCs/>
                <w:vertAlign w:val="baseline"/>
                <w:lang w:val="en-US" w:eastAsia="zh-CN"/>
              </w:rPr>
              <w:t>参数名称</w:t>
            </w:r>
          </w:p>
        </w:tc>
        <w:tc>
          <w:tcPr>
            <w:tcW w:w="4261" w:type="dxa"/>
          </w:tcPr>
          <w:p>
            <w:pPr>
              <w:numPr>
                <w:ilvl w:val="0"/>
                <w:numId w:val="0"/>
              </w:numPr>
              <w:jc w:val="center"/>
              <w:rPr>
                <w:rFonts w:hint="default"/>
                <w:b/>
                <w:bCs/>
                <w:vertAlign w:val="baseline"/>
                <w:lang w:val="en-US" w:eastAsia="zh-CN"/>
              </w:rPr>
            </w:pPr>
            <w:r>
              <w:rPr>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随动支架空移时向下避让</w:t>
            </w:r>
          </w:p>
        </w:tc>
        <w:tc>
          <w:tcPr>
            <w:tcW w:w="4261" w:type="dxa"/>
          </w:tcPr>
          <w:p>
            <w:pPr>
              <w:numPr>
                <w:ilvl w:val="0"/>
                <w:numId w:val="0"/>
              </w:numPr>
              <w:rPr>
                <w:rFonts w:hint="eastAsia"/>
                <w:vertAlign w:val="baseline"/>
                <w:lang w:val="en-US" w:eastAsia="zh-CN"/>
              </w:rPr>
            </w:pPr>
            <w:r>
              <w:rPr>
                <w:rFonts w:hint="eastAsia"/>
                <w:lang w:val="en-US" w:eastAsia="zh-CN"/>
              </w:rPr>
              <w:t>当管材为矩形/L/C/H钢时，若B轴旋转角度超过45度，支架会向下额外多避让一段距离，该距离值可自行设定。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B轴等待避让时间</w:t>
            </w:r>
          </w:p>
        </w:tc>
        <w:tc>
          <w:tcPr>
            <w:tcW w:w="4261" w:type="dxa"/>
          </w:tcPr>
          <w:p>
            <w:pPr>
              <w:ind w:firstLine="420" w:firstLineChars="200"/>
              <w:rPr>
                <w:rFonts w:hint="eastAsia"/>
                <w:vertAlign w:val="baseline"/>
                <w:lang w:val="en-US" w:eastAsia="zh-CN"/>
              </w:rPr>
            </w:pPr>
            <w:r>
              <w:rPr>
                <w:rFonts w:hint="eastAsia"/>
                <w:lang w:val="en-US" w:eastAsia="zh-CN"/>
              </w:rPr>
              <w:t>用户可根据现场实际情况设定“B轴等待避让时间”的值，避免出现B轴等待避让的时间比支架实际避让到位时间短、B轴在支架避让到位前提前开始空移的情况。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复位后等待时间</w:t>
            </w:r>
          </w:p>
        </w:tc>
        <w:tc>
          <w:tcPr>
            <w:tcW w:w="4261" w:type="dxa"/>
          </w:tcPr>
          <w:p>
            <w:pPr>
              <w:numPr>
                <w:ilvl w:val="0"/>
                <w:numId w:val="0"/>
              </w:numPr>
              <w:rPr>
                <w:rFonts w:hint="eastAsia"/>
                <w:vertAlign w:val="baseline"/>
                <w:lang w:val="en-US" w:eastAsia="zh-CN"/>
              </w:rPr>
            </w:pPr>
            <w:r>
              <w:rPr>
                <w:rFonts w:hint="eastAsia"/>
                <w:lang w:val="en-US" w:eastAsia="zh-CN"/>
              </w:rPr>
              <w:t>随动支架从避让位置回到随动状态后，需要保证再经过“复位后等待时间”，调高器才可以跟随到位，避免出现重新回到随动状态后顶管导致管头抖动的情况。</w:t>
            </w:r>
          </w:p>
        </w:tc>
      </w:tr>
    </w:tbl>
    <w:p>
      <w:pPr>
        <w:ind w:left="0" w:leftChars="0" w:firstLine="0" w:firstLineChars="0"/>
        <w:jc w:val="both"/>
        <w:rPr>
          <w:rFonts w:hint="eastAsia"/>
          <w:lang w:eastAsia="zh-CN"/>
        </w:rPr>
      </w:pPr>
    </w:p>
    <w:p>
      <w:pPr>
        <w:pStyle w:val="19"/>
        <w:bidi w:val="0"/>
        <w:outlineLvl w:val="1"/>
        <w:rPr>
          <w:rFonts w:hint="default"/>
          <w:lang w:val="en-US" w:eastAsia="zh-CN"/>
        </w:rPr>
      </w:pPr>
      <w:bookmarkStart w:id="77" w:name="_Toc32319"/>
      <w:r>
        <w:rPr>
          <w:rFonts w:hint="eastAsia"/>
          <w:lang w:val="en-US" w:eastAsia="zh-CN"/>
        </w:rPr>
        <w:t>监控工具</w:t>
      </w:r>
      <w:bookmarkEnd w:id="77"/>
    </w:p>
    <w:p>
      <w:pPr>
        <w:pStyle w:val="20"/>
        <w:bidi w:val="0"/>
        <w:outlineLvl w:val="2"/>
      </w:pPr>
      <w:bookmarkStart w:id="78" w:name="_Toc499103455"/>
      <w:bookmarkStart w:id="79" w:name="_Toc9311"/>
      <w:bookmarkStart w:id="80" w:name="_Toc501378179"/>
      <w:r>
        <w:rPr>
          <w:rFonts w:hint="eastAsia"/>
        </w:rPr>
        <w:t>调高器监控</w:t>
      </w:r>
      <w:bookmarkEnd w:id="78"/>
      <w:bookmarkEnd w:id="79"/>
      <w:bookmarkEnd w:id="80"/>
    </w:p>
    <w:p>
      <w:pPr>
        <w:pStyle w:val="21"/>
        <w:bidi w:val="0"/>
        <w:rPr>
          <w:rFonts w:hint="eastAsia"/>
          <w:lang w:eastAsia="zh-CN"/>
        </w:rPr>
      </w:pPr>
      <w:r>
        <w:rPr>
          <w:rFonts w:hint="eastAsia"/>
          <w:lang w:eastAsia="zh-CN"/>
        </w:rPr>
        <w:t>监控页面里可以看到调高器的实时电容、电容曲线、电容温漂。</w:t>
      </w:r>
    </w:p>
    <w:p>
      <w:pPr>
        <w:pStyle w:val="21"/>
        <w:bidi w:val="0"/>
        <w:ind w:left="0" w:leftChars="0" w:firstLine="0" w:firstLineChars="0"/>
        <w:jc w:val="center"/>
        <w:rPr>
          <w:rFonts w:hint="default" w:eastAsiaTheme="minorEastAsia"/>
          <w:color w:val="FF0000"/>
          <w:lang w:val="en-US" w:eastAsia="zh-CN"/>
        </w:rPr>
      </w:pPr>
      <w:r>
        <w:drawing>
          <wp:inline distT="0" distB="0" distL="114300" distR="114300">
            <wp:extent cx="5267960" cy="2282190"/>
            <wp:effectExtent l="0" t="0" r="0" b="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72"/>
                    <a:srcRect t="964"/>
                    <a:stretch>
                      <a:fillRect/>
                    </a:stretch>
                  </pic:blipFill>
                  <pic:spPr>
                    <a:xfrm>
                      <a:off x="0" y="0"/>
                      <a:ext cx="5267960" cy="2282190"/>
                    </a:xfrm>
                    <a:prstGeom prst="rect">
                      <a:avLst/>
                    </a:prstGeom>
                    <a:noFill/>
                    <a:ln>
                      <a:noFill/>
                    </a:ln>
                  </pic:spPr>
                </pic:pic>
              </a:graphicData>
            </a:graphic>
          </wp:inline>
        </w:drawing>
      </w:r>
    </w:p>
    <w:p>
      <w:pPr>
        <w:pStyle w:val="21"/>
        <w:shd w:val="clear"/>
        <w:bidi w:val="0"/>
        <w:rPr>
          <w:rFonts w:hint="default"/>
          <w:lang w:val="en-US" w:eastAsia="zh-CN"/>
        </w:rPr>
      </w:pPr>
      <w:r>
        <w:rPr>
          <w:rFonts w:hint="eastAsia"/>
          <w:lang w:eastAsia="zh-CN"/>
        </w:rPr>
        <w:t>在标定页面里可以进行电容标定、调整刚性等级，</w:t>
      </w:r>
      <w:r>
        <w:rPr>
          <w:rFonts w:hint="eastAsia"/>
          <w:lang w:val="en-US" w:eastAsia="zh-CN"/>
        </w:rPr>
        <w:t>以及</w:t>
      </w:r>
      <w:r>
        <w:rPr>
          <w:rFonts w:hint="eastAsia"/>
        </w:rPr>
        <w:t>查询电容标定的历史记录。</w:t>
      </w:r>
    </w:p>
    <w:p>
      <w:pPr>
        <w:pStyle w:val="21"/>
        <w:shd w:val="clear"/>
        <w:bidi w:val="0"/>
        <w:ind w:left="0" w:leftChars="0" w:firstLine="0" w:firstLineChars="0"/>
        <w:jc w:val="center"/>
        <w:rPr>
          <w:rFonts w:hint="default" w:eastAsiaTheme="minorEastAsia"/>
          <w:color w:val="FF0000"/>
          <w:lang w:val="en-US" w:eastAsia="zh-CN"/>
        </w:rPr>
      </w:pPr>
      <w:r>
        <w:drawing>
          <wp:inline distT="0" distB="0" distL="114300" distR="114300">
            <wp:extent cx="5267960" cy="2282190"/>
            <wp:effectExtent l="0" t="0" r="0"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73"/>
                    <a:srcRect t="1237"/>
                    <a:stretch>
                      <a:fillRect/>
                    </a:stretch>
                  </pic:blipFill>
                  <pic:spPr>
                    <a:xfrm>
                      <a:off x="0" y="0"/>
                      <a:ext cx="5267960" cy="2282190"/>
                    </a:xfrm>
                    <a:prstGeom prst="rect">
                      <a:avLst/>
                    </a:prstGeom>
                    <a:noFill/>
                    <a:ln>
                      <a:noFill/>
                    </a:ln>
                  </pic:spPr>
                </pic:pic>
              </a:graphicData>
            </a:graphic>
          </wp:inline>
        </w:drawing>
      </w:r>
    </w:p>
    <w:p>
      <w:pPr>
        <w:pStyle w:val="21"/>
        <w:bidi w:val="0"/>
        <w:rPr>
          <w:rFonts w:hint="eastAsia"/>
          <w:lang w:val="en-US" w:eastAsia="zh-CN"/>
        </w:rPr>
      </w:pPr>
      <w:r>
        <w:rPr>
          <w:rFonts w:hint="eastAsia"/>
          <w:lang w:eastAsia="zh-CN"/>
        </w:rPr>
        <w:t>参数页面用来调整调高器的参数。点</w:t>
      </w:r>
      <w:r>
        <w:rPr>
          <w:rFonts w:hint="eastAsia"/>
          <w:lang w:val="en-US" w:eastAsia="zh-CN"/>
        </w:rPr>
        <w:t>&lt;</w:t>
      </w:r>
      <w:r>
        <w:rPr>
          <w:rFonts w:hint="eastAsia"/>
          <w:lang w:eastAsia="zh-CN"/>
        </w:rPr>
        <w:t>解锁参数</w:t>
      </w:r>
      <w:r>
        <w:rPr>
          <w:rFonts w:hint="eastAsia"/>
          <w:lang w:val="en-US" w:eastAsia="zh-CN"/>
        </w:rPr>
        <w:t>&gt;</w:t>
      </w:r>
      <w:r>
        <w:rPr>
          <w:rFonts w:hint="eastAsia"/>
          <w:lang w:eastAsia="zh-CN"/>
        </w:rPr>
        <w:t>后可以修改参数，修改后必须点</w:t>
      </w:r>
      <w:r>
        <w:rPr>
          <w:rFonts w:hint="eastAsia"/>
          <w:lang w:val="en-US" w:eastAsia="zh-CN"/>
        </w:rPr>
        <w:t>&lt;写入参数&gt;才能使参数保存生效。</w:t>
      </w:r>
    </w:p>
    <w:p>
      <w:pPr>
        <w:pStyle w:val="21"/>
        <w:bidi w:val="0"/>
        <w:ind w:left="0" w:leftChars="0" w:firstLine="0" w:firstLineChars="0"/>
        <w:jc w:val="center"/>
        <w:rPr>
          <w:rFonts w:hint="eastAsia"/>
          <w:lang w:val="en-US" w:eastAsia="zh-CN"/>
        </w:rPr>
      </w:pPr>
      <w:r>
        <w:drawing>
          <wp:inline distT="0" distB="0" distL="114300" distR="114300">
            <wp:extent cx="5266690" cy="2277745"/>
            <wp:effectExtent l="0" t="0" r="0" b="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74"/>
                    <a:srcRect l="96" t="223"/>
                    <a:stretch>
                      <a:fillRect/>
                    </a:stretch>
                  </pic:blipFill>
                  <pic:spPr>
                    <a:xfrm>
                      <a:off x="0" y="0"/>
                      <a:ext cx="5266690" cy="227774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bookmarkStart w:id="81" w:name="_Hlk499047859"/>
            <w:r>
              <w:rPr>
                <w:rFonts w:hint="eastAsia"/>
                <w:b/>
              </w:rPr>
              <w:t>参数名称</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空移</w:t>
            </w:r>
            <w:r>
              <w:rPr>
                <w:rFonts w:hint="eastAsia"/>
                <w:lang w:val="en-US" w:eastAsia="zh-CN"/>
              </w:rPr>
              <w:t>/切割/穿孔</w:t>
            </w:r>
            <w:r>
              <w:rPr>
                <w:rFonts w:hint="eastAsia"/>
              </w:rPr>
              <w:t>碰板报警延时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在系统停止</w:t>
            </w:r>
            <w:r>
              <w:rPr>
                <w:rFonts w:hint="eastAsia"/>
                <w:lang w:eastAsia="zh-CN"/>
              </w:rPr>
              <w:t>或空移</w:t>
            </w:r>
            <w:r>
              <w:rPr>
                <w:rFonts w:hint="eastAsia"/>
                <w:lang w:val="en-US" w:eastAsia="zh-CN"/>
              </w:rPr>
              <w:t>/切割/穿孔</w:t>
            </w:r>
            <w:r>
              <w:rPr>
                <w:rFonts w:hint="eastAsia"/>
              </w:rPr>
              <w:t>状态下，如果碰板的持续时间达到该</w:t>
            </w:r>
            <w:r>
              <w:rPr>
                <w:rFonts w:hint="eastAsia"/>
                <w:lang w:eastAsia="zh-CN"/>
              </w:rPr>
              <w:t>值，</w:t>
            </w:r>
            <w:r>
              <w:rPr>
                <w:rFonts w:hint="eastAsia"/>
                <w:lang w:val="en-US" w:eastAsia="zh-CN"/>
              </w:rPr>
              <w:t>Z轴</w:t>
            </w:r>
            <w:r>
              <w:rPr>
                <w:rFonts w:hint="eastAsia"/>
              </w:rPr>
              <w:t>会自动上抬保护并输出报警信号。当此值设为0时，停止</w:t>
            </w:r>
            <w:r>
              <w:rPr>
                <w:rFonts w:hint="eastAsia"/>
                <w:lang w:eastAsia="zh-CN"/>
              </w:rPr>
              <w:t>或空移</w:t>
            </w:r>
            <w:r>
              <w:rPr>
                <w:rFonts w:hint="eastAsia"/>
                <w:lang w:val="en-US" w:eastAsia="zh-CN"/>
              </w:rPr>
              <w:t>/切割/穿孔</w:t>
            </w:r>
            <w:r>
              <w:rPr>
                <w:rFonts w:hint="eastAsia"/>
              </w:rPr>
              <w:t>状态下将不会再触发碰板报警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跟随偏差报警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Style w:val="24"/>
                <w:rFonts w:hint="eastAsia"/>
                <w:lang w:eastAsia="zh-CN"/>
              </w:rPr>
              <w:t>调高器</w:t>
            </w:r>
            <w:r>
              <w:rPr>
                <w:rFonts w:hint="eastAsia"/>
                <w:color w:val="000000"/>
              </w:rPr>
              <w:t>允许的最大跟随误差。切割头跟随到位后，由于运动超出板材边界或板材剧烈抖动等原因导致跟随误差超过设置的报警值时，会产生跟随误差过大报警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跟随偏差延时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设置跟随</w:t>
            </w:r>
            <w:r>
              <w:rPr>
                <w:rStyle w:val="24"/>
                <w:rFonts w:hint="eastAsia"/>
                <w:lang w:eastAsia="zh-CN"/>
              </w:rPr>
              <w:t>偏</w:t>
            </w:r>
            <w:r>
              <w:rPr>
                <w:rFonts w:hint="eastAsia"/>
                <w:color w:val="000000"/>
              </w:rPr>
              <w:t>差报警的滤波时间。该值越大，允许产生跟踪误差的时间越长，滤除干扰的能力也越强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98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本体电容变小</w:t>
            </w:r>
          </w:p>
        </w:tc>
        <w:tc>
          <w:tcPr>
            <w:tcW w:w="6316"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shd w:val="clear"/>
                <w:lang w:eastAsia="zh-CN"/>
              </w:rPr>
              <w:t>当本体电容变小超过设定值时，才会产生本体电容变小报警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lang w:eastAsia="zh-CN"/>
              </w:rPr>
              <w:t>振</w:t>
            </w:r>
            <w:r>
              <w:rPr>
                <w:rFonts w:hint="eastAsia"/>
              </w:rPr>
              <w:t>动抑制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该功能可以抑制因切割气流扰动结构刚性较弱的板材而引起的振动，从而减少断面波浪纹。可有效抑制由吹气和浮渣等引起的抖动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抑制时间</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该参数为振动抑制功能的强度，数值越大振动抑制功能效果越明显，但会降低调高器的响应。默认值为20ms，推荐范围5~50ms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跟随等级</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随动增益等级</w:t>
            </w:r>
            <w:r>
              <w:rPr>
                <w:rFonts w:hint="eastAsia"/>
                <w:color w:val="000000"/>
                <w:lang w:eastAsia="zh-CN"/>
              </w:rPr>
              <w:t>为</w:t>
            </w:r>
            <w:r>
              <w:rPr>
                <w:rFonts w:hint="eastAsia"/>
                <w:color w:val="000000"/>
              </w:rPr>
              <w:t xml:space="preserve"> 1~30</w:t>
            </w:r>
            <w:r>
              <w:rPr>
                <w:rFonts w:hint="eastAsia"/>
                <w:color w:val="000000"/>
                <w:lang w:eastAsia="zh-CN"/>
              </w:rPr>
              <w:t>级</w:t>
            </w:r>
            <w:r>
              <w:rPr>
                <w:rFonts w:hint="eastAsia"/>
                <w:color w:val="000000"/>
              </w:rPr>
              <w:t>，默认17级。级数越大，随动的平均误差越小，跟随动作越快，同时遇到斜面爬坡能力也越强</w:t>
            </w:r>
            <w:r>
              <w:rPr>
                <w:rFonts w:hint="eastAsia"/>
                <w:color w:val="000000"/>
                <w:lang w:eastAsia="zh-CN"/>
              </w:rPr>
              <w:t>，</w:t>
            </w:r>
            <w:r>
              <w:rPr>
                <w:rFonts w:hint="eastAsia"/>
                <w:color w:val="000000"/>
              </w:rPr>
              <w:t>但是如果增益太强，系统会产生自激振荡。该参数通过自动调整获取即可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复位速度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回原点速度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Z轴回退距离</w:t>
            </w:r>
          </w:p>
        </w:tc>
        <w:tc>
          <w:tcPr>
            <w:tcW w:w="6316"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从原点开关返回一段回退距离，将该位置作为</w:t>
            </w:r>
            <w:r>
              <w:rPr>
                <w:rFonts w:hint="eastAsia"/>
                <w:lang w:val="en-US" w:eastAsia="zh-CN"/>
              </w:rPr>
              <w:t>Z轴</w:t>
            </w:r>
            <w:r>
              <w:rPr>
                <w:rFonts w:hint="eastAsia"/>
                <w:lang w:eastAsia="zh-CN"/>
              </w:rPr>
              <w:t>坐标原点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复位回停靠</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回原点之后是否回停靠坐标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Z轴行程</w:t>
            </w:r>
          </w:p>
        </w:tc>
        <w:tc>
          <w:tcPr>
            <w:tcW w:w="63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Z轴行程范围</w:t>
            </w:r>
            <w:r>
              <w:rPr>
                <w:rFonts w:hint="eastAsia"/>
                <w:lang w:eastAsia="zh-CN"/>
              </w:rPr>
              <w:t>（向下为负）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停靠坐标</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Z轴停靠坐标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软限保护</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设置调高器是否启用软限位保护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空移速度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调高器空移速度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空移加速度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调高器空移加速度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点动高速</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设置点动高速速度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点动低速</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设置点动低速速度</w:t>
            </w:r>
          </w:p>
        </w:tc>
      </w:tr>
      <w:bookmarkEnd w:id="81"/>
    </w:tbl>
    <w:p>
      <w:pPr>
        <w:ind w:left="0" w:leftChars="0" w:firstLine="0" w:firstLineChars="0"/>
        <w:outlineLvl w:val="9"/>
        <w:rPr>
          <w:rStyle w:val="24"/>
          <w:rFonts w:hint="eastAsia"/>
          <w:sz w:val="24"/>
          <w:szCs w:val="24"/>
          <w:lang w:val="en-US" w:eastAsia="zh-CN"/>
        </w:rPr>
      </w:pPr>
    </w:p>
    <w:p>
      <w:pPr>
        <w:pStyle w:val="20"/>
        <w:bidi w:val="0"/>
        <w:outlineLvl w:val="2"/>
      </w:pPr>
      <w:bookmarkStart w:id="82" w:name="_Toc501378180"/>
      <w:bookmarkStart w:id="83" w:name="_Toc499103456"/>
      <w:bookmarkStart w:id="84" w:name="_Toc1399"/>
      <w:r>
        <w:rPr>
          <w:rFonts w:hint="eastAsia"/>
        </w:rPr>
        <w:t>运动控制</w:t>
      </w:r>
      <w:r>
        <w:t>监控</w:t>
      </w:r>
      <w:bookmarkEnd w:id="82"/>
      <w:bookmarkEnd w:id="83"/>
      <w:bookmarkEnd w:id="84"/>
    </w:p>
    <w:p>
      <w:pPr>
        <w:ind w:firstLine="420"/>
        <w:rPr>
          <w:rFonts w:hint="default"/>
          <w:lang w:val="en-US" w:eastAsia="zh-CN"/>
        </w:rPr>
      </w:pPr>
      <w:r>
        <w:rPr>
          <w:rFonts w:hint="eastAsia"/>
          <w:lang w:val="en-US" w:eastAsia="zh-CN"/>
        </w:rPr>
        <w:t>点击软件界面上方的“工具”-“监控工具”-“运动控制监控”，即可出现如下图所示的弹窗。</w:t>
      </w:r>
    </w:p>
    <w:p>
      <w:pPr>
        <w:ind w:firstLine="420"/>
      </w:pPr>
      <w:r>
        <w:rPr>
          <w:rFonts w:hint="eastAsia"/>
        </w:rPr>
        <w:t>在</w:t>
      </w:r>
      <w:r>
        <w:rPr>
          <w:rFonts w:hint="eastAsia"/>
          <w:lang w:eastAsia="zh-CN"/>
        </w:rPr>
        <w:t>“</w:t>
      </w:r>
      <w:r>
        <w:t>运动轴</w:t>
      </w:r>
      <w:r>
        <w:rPr>
          <w:rFonts w:hint="eastAsia"/>
          <w:lang w:eastAsia="zh-CN"/>
        </w:rPr>
        <w:t>”</w:t>
      </w:r>
      <w:r>
        <w:rPr>
          <w:rFonts w:hint="eastAsia"/>
        </w:rPr>
        <w:t>监控</w:t>
      </w:r>
      <w:r>
        <w:t>页面</w:t>
      </w:r>
      <w:r>
        <w:rPr>
          <w:rFonts w:hint="eastAsia"/>
        </w:rPr>
        <w:t>，</w:t>
      </w:r>
      <w:r>
        <w:t>可以查看</w:t>
      </w:r>
      <w:r>
        <w:rPr>
          <w:rFonts w:hint="eastAsia"/>
        </w:rPr>
        <w:t>每个</w:t>
      </w:r>
      <w:r>
        <w:t>伺服</w:t>
      </w:r>
      <w:r>
        <w:rPr>
          <w:rFonts w:hint="eastAsia"/>
        </w:rPr>
        <w:t>轴</w:t>
      </w:r>
      <w:r>
        <w:t>的使能</w:t>
      </w:r>
      <w:r>
        <w:rPr>
          <w:rFonts w:hint="eastAsia"/>
        </w:rPr>
        <w:t>状态</w:t>
      </w:r>
      <w:r>
        <w:rPr>
          <w:rFonts w:hint="eastAsia"/>
          <w:lang w:eastAsia="zh-CN"/>
        </w:rPr>
        <w:t>、</w:t>
      </w:r>
      <w:r>
        <w:t>报警状态</w:t>
      </w:r>
      <w:r>
        <w:rPr>
          <w:rFonts w:hint="eastAsia"/>
          <w:lang w:eastAsia="zh-CN"/>
        </w:rPr>
        <w:t>、</w:t>
      </w:r>
      <w:r>
        <w:t>硬限位状态</w:t>
      </w:r>
      <w:r>
        <w:rPr>
          <w:rFonts w:hint="eastAsia"/>
          <w:lang w:eastAsia="zh-CN"/>
        </w:rPr>
        <w:t>、</w:t>
      </w:r>
      <w:r>
        <w:t>软限位状态</w:t>
      </w:r>
      <w:r>
        <w:rPr>
          <w:rFonts w:hint="eastAsia"/>
          <w:lang w:eastAsia="zh-CN"/>
        </w:rPr>
        <w:t>、</w:t>
      </w:r>
      <w:r>
        <w:t>原点开关状态</w:t>
      </w:r>
      <w:r>
        <w:rPr>
          <w:rFonts w:hint="eastAsia"/>
          <w:lang w:eastAsia="zh-CN"/>
        </w:rPr>
        <w:t>、</w:t>
      </w:r>
      <w:r>
        <w:rPr>
          <w:rFonts w:hint="eastAsia"/>
        </w:rPr>
        <w:t>螺补状态</w:t>
      </w:r>
      <w:r>
        <w:rPr>
          <w:rFonts w:hint="eastAsia"/>
          <w:lang w:eastAsia="zh-CN"/>
        </w:rPr>
        <w:t>、</w:t>
      </w:r>
      <w:r>
        <w:t>物理轴的指令位置</w:t>
      </w:r>
      <w:r>
        <w:rPr>
          <w:rFonts w:hint="eastAsia"/>
          <w:lang w:eastAsia="zh-CN"/>
        </w:rPr>
        <w:t>、</w:t>
      </w:r>
      <w:r>
        <w:t>反馈位置</w:t>
      </w:r>
      <w:r>
        <w:rPr>
          <w:rFonts w:hint="eastAsia"/>
          <w:lang w:eastAsia="zh-CN"/>
        </w:rPr>
        <w:t>、</w:t>
      </w:r>
      <w:r>
        <w:t>机械坐标</w:t>
      </w:r>
      <w:r>
        <w:rPr>
          <w:rFonts w:hint="eastAsia"/>
          <w:lang w:eastAsia="zh-CN"/>
        </w:rPr>
        <w:t>和</w:t>
      </w:r>
      <w:r>
        <w:t>运动速度</w:t>
      </w:r>
      <w:r>
        <w:rPr>
          <w:rFonts w:hint="eastAsia"/>
          <w:lang w:eastAsia="zh-CN"/>
        </w:rPr>
        <w:t>，</w:t>
      </w:r>
      <w:r>
        <w:rPr>
          <w:rFonts w:hint="eastAsia"/>
        </w:rPr>
        <w:t>还可以</w:t>
      </w:r>
      <w:r>
        <w:t>发送伺服使能</w:t>
      </w:r>
      <w:r>
        <w:rPr>
          <w:rFonts w:hint="eastAsia"/>
          <w:lang w:eastAsia="zh-CN"/>
        </w:rPr>
        <w:t>、关闭</w:t>
      </w:r>
      <w:r>
        <w:t>使能指令</w:t>
      </w:r>
      <w:r>
        <w:rPr>
          <w:rFonts w:hint="eastAsia"/>
          <w:lang w:eastAsia="zh-CN"/>
        </w:rPr>
        <w:t>、</w:t>
      </w:r>
      <w:r>
        <w:rPr>
          <w:rFonts w:hint="eastAsia"/>
        </w:rPr>
        <w:t>发送脉冲调试</w:t>
      </w:r>
      <w:r>
        <w:rPr>
          <w:rFonts w:hint="eastAsia"/>
          <w:lang w:eastAsia="zh-CN"/>
        </w:rPr>
        <w:t>、</w:t>
      </w:r>
      <w:r>
        <w:t>清除坐标</w:t>
      </w:r>
      <w:r>
        <w:rPr>
          <w:rFonts w:hint="eastAsia"/>
          <w:lang w:eastAsia="zh-CN"/>
        </w:rPr>
        <w:t>和</w:t>
      </w:r>
      <w:r>
        <w:t>清除双驱报警。</w:t>
      </w:r>
    </w:p>
    <w:p>
      <w:pPr>
        <w:ind w:left="0" w:leftChars="0" w:firstLine="0" w:firstLineChars="0"/>
        <w:jc w:val="center"/>
      </w:pPr>
      <w:r>
        <w:drawing>
          <wp:inline distT="0" distB="0" distL="114300" distR="114300">
            <wp:extent cx="5265420" cy="4203700"/>
            <wp:effectExtent l="0" t="0" r="7620" b="254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75"/>
                    <a:stretch>
                      <a:fillRect/>
                    </a:stretch>
                  </pic:blipFill>
                  <pic:spPr>
                    <a:xfrm>
                      <a:off x="0" y="0"/>
                      <a:ext cx="5265420" cy="420370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5"/>
        <w:gridCol w:w="60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轴号</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val="en-US" w:eastAsia="zh-CN"/>
              </w:rPr>
            </w:pPr>
            <w:r>
              <w:rPr>
                <w:rFonts w:hint="eastAsia"/>
              </w:rPr>
              <w:t>配置的物理轴号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编码器反馈</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伺服的编码器反馈值，单位</w:t>
            </w:r>
            <w:r>
              <w:rPr>
                <w:rFonts w:hint="eastAsia"/>
                <w:lang w:eastAsia="zh-CN"/>
              </w:rPr>
              <w:t>为</w:t>
            </w:r>
            <w:r>
              <w:rPr>
                <w:rFonts w:hint="eastAsia"/>
              </w:rPr>
              <w:t>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指令位置</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指令位置，单位</w:t>
            </w:r>
            <w:r>
              <w:rPr>
                <w:rFonts w:hint="eastAsia"/>
                <w:lang w:eastAsia="zh-CN"/>
              </w:rPr>
              <w:t>为</w:t>
            </w:r>
            <w:r>
              <w:rPr>
                <w:rFonts w:hint="eastAsia"/>
              </w:rPr>
              <w:t>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机械坐标</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机械坐标，即系统指令坐标位置，单位</w:t>
            </w:r>
            <w:r>
              <w:rPr>
                <w:rFonts w:hint="eastAsia"/>
                <w:lang w:val="en-US" w:eastAsia="zh-CN"/>
              </w:rPr>
              <w:t>为</w:t>
            </w:r>
            <w:r>
              <w:rPr>
                <w:rFonts w:hint="eastAsia"/>
              </w:rPr>
              <w:t>mm或者rad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运动速度</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当前伺服的实时反馈速度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Fonts w:hint="eastAsia"/>
                <w:lang w:val="en-US" w:eastAsia="zh-CN"/>
              </w:rPr>
              <w:t>伺服原始反馈</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Segoe UI" w:hAnsi="Segoe UI" w:eastAsia="Segoe UI" w:cs="Segoe UI"/>
                <w:i w:val="0"/>
                <w:iCs w:val="0"/>
                <w:caps w:val="0"/>
                <w:color w:val="auto"/>
                <w:spacing w:val="0"/>
                <w:sz w:val="21"/>
                <w:szCs w:val="21"/>
                <w:shd w:val="clear" w:fill="FFFFFF"/>
                <w:lang w:val="en-US" w:eastAsia="zh-CN"/>
              </w:rPr>
            </w:pPr>
            <w:r>
              <w:rPr>
                <w:rFonts w:ascii="Segoe UI" w:hAnsi="Segoe UI" w:eastAsia="Segoe UI" w:cs="Segoe UI"/>
                <w:i w:val="0"/>
                <w:iCs w:val="0"/>
                <w:caps w:val="0"/>
                <w:color w:val="auto"/>
                <w:spacing w:val="0"/>
                <w:sz w:val="21"/>
                <w:szCs w:val="21"/>
                <w:shd w:val="clear" w:fill="FFFFFF"/>
              </w:rPr>
              <w:t>记录伺服电机的反馈位置</w:t>
            </w:r>
            <w:r>
              <w:rPr>
                <w:rFonts w:hint="eastAsia" w:ascii="Segoe UI" w:hAnsi="Segoe UI" w:eastAsia="宋体" w:cs="Segoe UI"/>
                <w:i w:val="0"/>
                <w:iCs w:val="0"/>
                <w:caps w:val="0"/>
                <w:color w:val="auto"/>
                <w:spacing w:val="0"/>
                <w:sz w:val="21"/>
                <w:szCs w:val="21"/>
                <w:shd w:val="clear" w:fill="FFFFFF"/>
                <w:lang w:eastAsia="zh-CN"/>
              </w:rPr>
              <w:t>，</w:t>
            </w:r>
            <w:r>
              <w:rPr>
                <w:rFonts w:hint="eastAsia" w:ascii="Segoe UI" w:hAnsi="Segoe UI" w:eastAsia="Segoe UI" w:cs="Segoe UI"/>
                <w:i w:val="0"/>
                <w:iCs w:val="0"/>
                <w:caps w:val="0"/>
                <w:color w:val="auto"/>
                <w:spacing w:val="0"/>
                <w:sz w:val="21"/>
                <w:szCs w:val="21"/>
                <w:shd w:val="clear" w:fill="FFFFFF"/>
                <w:lang w:val="en-US" w:eastAsia="zh-CN"/>
              </w:rPr>
              <w:t>单位为脉冲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伺服报警状态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auto"/>
              </w:rPr>
            </w:pPr>
            <w:r>
              <w:rPr>
                <w:rFonts w:hint="eastAsia"/>
                <w:color w:val="auto"/>
              </w:rPr>
              <w:t>当前伺服的报警状态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负</w:t>
            </w:r>
            <w:r>
              <w:rPr>
                <w:rFonts w:hint="eastAsia"/>
                <w:lang w:val="en-US" w:eastAsia="zh-CN"/>
              </w:rPr>
              <w:t>/正</w:t>
            </w:r>
            <w:r>
              <w:rPr>
                <w:rFonts w:hint="eastAsia"/>
              </w:rPr>
              <w:t>限位开关状态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当前负</w:t>
            </w:r>
            <w:r>
              <w:rPr>
                <w:rFonts w:hint="eastAsia"/>
                <w:color w:val="auto"/>
                <w:lang w:val="en-US" w:eastAsia="zh-CN"/>
              </w:rPr>
              <w:t>/正</w:t>
            </w:r>
            <w:r>
              <w:rPr>
                <w:rFonts w:hint="eastAsia"/>
                <w:color w:val="auto"/>
              </w:rPr>
              <w:t>硬限位输入状态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原点开关状态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当前原点输入状态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负</w:t>
            </w:r>
            <w:r>
              <w:rPr>
                <w:rFonts w:hint="eastAsia"/>
                <w:lang w:val="en-US" w:eastAsia="zh-CN"/>
              </w:rPr>
              <w:t>/正</w:t>
            </w:r>
            <w:r>
              <w:rPr>
                <w:rFonts w:hint="eastAsia"/>
              </w:rPr>
              <w:t>软限位状态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当前负</w:t>
            </w:r>
            <w:r>
              <w:rPr>
                <w:rFonts w:hint="eastAsia"/>
                <w:color w:val="auto"/>
                <w:lang w:val="en-US" w:eastAsia="zh-CN"/>
              </w:rPr>
              <w:t>/</w:t>
            </w:r>
            <w:r>
              <w:rPr>
                <w:rFonts w:hint="eastAsia"/>
                <w:color w:val="auto"/>
                <w:lang w:eastAsia="zh-CN"/>
              </w:rPr>
              <w:t>正</w:t>
            </w:r>
            <w:r>
              <w:rPr>
                <w:rFonts w:hint="eastAsia"/>
                <w:color w:val="auto"/>
              </w:rPr>
              <w:t>软限位输入状态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Theme="minorEastAsia"/>
                <w:lang w:val="en-US" w:eastAsia="zh-CN"/>
              </w:rPr>
            </w:pPr>
            <w:r>
              <w:rPr>
                <w:rFonts w:hint="eastAsia"/>
                <w:lang w:val="en-US" w:eastAsia="zh-CN"/>
              </w:rPr>
              <w:t>螺补状态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Segoe UI" w:hAnsi="Segoe UI" w:eastAsia="Segoe UI" w:cs="Segoe UI"/>
                <w:i w:val="0"/>
                <w:iCs w:val="0"/>
                <w:caps w:val="0"/>
                <w:color w:val="auto"/>
                <w:spacing w:val="0"/>
                <w:sz w:val="21"/>
                <w:szCs w:val="21"/>
                <w:shd w:val="clear" w:fill="FFFFFF"/>
              </w:rPr>
            </w:pPr>
            <w:r>
              <w:rPr>
                <w:rFonts w:ascii="Segoe UI" w:hAnsi="Segoe UI" w:eastAsia="Segoe UI" w:cs="Segoe UI"/>
                <w:i w:val="0"/>
                <w:iCs w:val="0"/>
                <w:caps w:val="0"/>
                <w:color w:val="auto"/>
                <w:spacing w:val="0"/>
                <w:sz w:val="21"/>
                <w:szCs w:val="21"/>
                <w:shd w:val="clear" w:fill="FFFFFF"/>
              </w:rPr>
              <w:t>仅X、Y轴支持，检测是否开启螺距补偿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lang w:val="en-US" w:eastAsia="zh-CN"/>
              </w:rPr>
            </w:pPr>
            <w:r>
              <w:rPr>
                <w:rFonts w:hint="eastAsia"/>
              </w:rPr>
              <w:t>伺服</w:t>
            </w:r>
            <w:r>
              <w:rPr>
                <w:rFonts w:hint="eastAsia"/>
                <w:lang w:val="en-US" w:eastAsia="zh-CN"/>
              </w:rPr>
              <w:t>使能</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伺服使能状态，点击可以</w:t>
            </w:r>
            <w:r>
              <w:rPr>
                <w:rFonts w:hint="eastAsia"/>
                <w:lang w:eastAsia="zh-CN"/>
              </w:rPr>
              <w:t>开启或关闭</w:t>
            </w:r>
            <w:r>
              <w:rPr>
                <w:rFonts w:hint="eastAsia"/>
              </w:rPr>
              <w:t>伺服使能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发送脉冲</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在系统停止状态下，可以</w:t>
            </w:r>
            <w:r>
              <w:rPr>
                <w:rFonts w:hint="eastAsia"/>
                <w:lang w:eastAsia="zh-CN"/>
              </w:rPr>
              <w:t>发送</w:t>
            </w:r>
            <w:r>
              <w:rPr>
                <w:rFonts w:hint="eastAsia"/>
              </w:rPr>
              <w:t>指定脉冲，用于测试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val="en-US" w:eastAsia="zh-CN"/>
              </w:rPr>
            </w:pPr>
            <w:r>
              <w:rPr>
                <w:rFonts w:hint="eastAsia"/>
              </w:rPr>
              <w:t>机械坐标清</w:t>
            </w:r>
            <w:r>
              <w:rPr>
                <w:rFonts w:hint="eastAsia"/>
                <w:lang w:val="en-US" w:eastAsia="zh-CN"/>
              </w:rPr>
              <w:t>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将</w:t>
            </w:r>
            <w:r>
              <w:rPr>
                <w:rFonts w:hint="eastAsia"/>
                <w:lang w:val="en-US" w:eastAsia="zh-CN"/>
              </w:rPr>
              <w:t>Z</w:t>
            </w:r>
            <w:r>
              <w:rPr>
                <w:rFonts w:hint="eastAsia"/>
                <w:lang w:eastAsia="zh-CN"/>
              </w:rPr>
              <w:t>轴当前</w:t>
            </w:r>
            <w:r>
              <w:rPr>
                <w:rFonts w:hint="eastAsia"/>
              </w:rPr>
              <w:t>坐标设为0</w:t>
            </w:r>
          </w:p>
        </w:tc>
      </w:tr>
    </w:tbl>
    <w:p>
      <w:pPr>
        <w:ind w:left="0" w:leftChars="0" w:firstLine="420" w:firstLineChars="200"/>
        <w:jc w:val="both"/>
      </w:pPr>
      <w:r>
        <w:rPr>
          <w:rFonts w:hint="eastAsia"/>
        </w:rPr>
        <w:t>在</w:t>
      </w:r>
      <w:r>
        <w:rPr>
          <w:rFonts w:hint="eastAsia"/>
          <w:lang w:eastAsia="zh-CN"/>
        </w:rPr>
        <w:t>“</w:t>
      </w:r>
      <w:r>
        <w:t>内核状态</w:t>
      </w:r>
      <w:r>
        <w:rPr>
          <w:rFonts w:hint="eastAsia"/>
          <w:lang w:eastAsia="zh-CN"/>
        </w:rPr>
        <w:t>”</w:t>
      </w:r>
      <w:r>
        <w:t>监控</w:t>
      </w:r>
      <w:r>
        <w:rPr>
          <w:rFonts w:hint="eastAsia"/>
        </w:rPr>
        <w:t>页面，可以查看一些</w:t>
      </w:r>
      <w:r>
        <w:t>更加底层内核状态信息，比如机械坐标</w:t>
      </w:r>
      <w:r>
        <w:rPr>
          <w:rFonts w:hint="eastAsia"/>
          <w:lang w:eastAsia="zh-CN"/>
        </w:rPr>
        <w:t>、</w:t>
      </w:r>
      <w:r>
        <w:t>程序用户坐标</w:t>
      </w:r>
      <w:r>
        <w:rPr>
          <w:rFonts w:hint="eastAsia"/>
          <w:lang w:eastAsia="zh-CN"/>
        </w:rPr>
        <w:t>、</w:t>
      </w:r>
      <w:r>
        <w:rPr>
          <w:rFonts w:hint="eastAsia"/>
        </w:rPr>
        <w:t>缓冲数量</w:t>
      </w:r>
      <w:r>
        <w:rPr>
          <w:rFonts w:hint="eastAsia"/>
          <w:lang w:eastAsia="zh-CN"/>
        </w:rPr>
        <w:t>和</w:t>
      </w:r>
      <w:r>
        <w:rPr>
          <w:rFonts w:hint="eastAsia"/>
        </w:rPr>
        <w:t>G</w:t>
      </w:r>
      <w:r>
        <w:t>代码</w:t>
      </w:r>
      <w:r>
        <w:rPr>
          <w:rFonts w:hint="eastAsia"/>
        </w:rPr>
        <w:t>指令信息</w:t>
      </w:r>
      <w:r>
        <w:t>等</w:t>
      </w:r>
      <w:r>
        <w:rPr>
          <w:rFonts w:hint="eastAsia"/>
        </w:rPr>
        <w:t>，由于概念比较复杂这里不详细介绍</w:t>
      </w:r>
      <w:r>
        <w:t>。</w:t>
      </w:r>
    </w:p>
    <w:p>
      <w:pPr>
        <w:ind w:left="0" w:leftChars="0" w:firstLine="0" w:firstLineChars="0"/>
        <w:jc w:val="center"/>
      </w:pPr>
      <w:r>
        <w:drawing>
          <wp:inline distT="0" distB="0" distL="114300" distR="114300">
            <wp:extent cx="4416425" cy="3329940"/>
            <wp:effectExtent l="0" t="0" r="3175" b="381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76"/>
                    <a:stretch>
                      <a:fillRect/>
                    </a:stretch>
                  </pic:blipFill>
                  <pic:spPr>
                    <a:xfrm>
                      <a:off x="0" y="0"/>
                      <a:ext cx="4416425" cy="3329940"/>
                    </a:xfrm>
                    <a:prstGeom prst="rect">
                      <a:avLst/>
                    </a:prstGeom>
                    <a:noFill/>
                    <a:ln>
                      <a:noFill/>
                    </a:ln>
                  </pic:spPr>
                </pic:pic>
              </a:graphicData>
            </a:graphic>
          </wp:inline>
        </w:drawing>
      </w:r>
    </w:p>
    <w:p>
      <w:pPr>
        <w:ind w:left="0" w:leftChars="0" w:firstLine="420" w:firstLineChars="0"/>
        <w:jc w:val="both"/>
        <w:rPr>
          <w:rFonts w:hint="default" w:eastAsiaTheme="minorEastAsia"/>
          <w:lang w:val="en-US" w:eastAsia="zh-CN"/>
        </w:rPr>
      </w:pPr>
      <w:r>
        <w:rPr>
          <w:rFonts w:hint="eastAsia"/>
          <w:lang w:val="en-US" w:eastAsia="zh-CN"/>
        </w:rPr>
        <w:t>在“约束状态”页面，可以直接查看各逻辑轴速度与加速度的约束配置。</w:t>
      </w:r>
    </w:p>
    <w:p>
      <w:pPr>
        <w:ind w:left="0" w:leftChars="0" w:firstLine="0" w:firstLineChars="0"/>
        <w:jc w:val="center"/>
      </w:pPr>
      <w:r>
        <w:drawing>
          <wp:inline distT="0" distB="0" distL="114300" distR="114300">
            <wp:extent cx="4348480" cy="3724275"/>
            <wp:effectExtent l="0" t="0" r="0" b="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77"/>
                    <a:srcRect l="710"/>
                    <a:stretch>
                      <a:fillRect/>
                    </a:stretch>
                  </pic:blipFill>
                  <pic:spPr>
                    <a:xfrm>
                      <a:off x="0" y="0"/>
                      <a:ext cx="4348480" cy="3724275"/>
                    </a:xfrm>
                    <a:prstGeom prst="rect">
                      <a:avLst/>
                    </a:prstGeom>
                    <a:noFill/>
                    <a:ln>
                      <a:noFill/>
                    </a:ln>
                  </pic:spPr>
                </pic:pic>
              </a:graphicData>
            </a:graphic>
          </wp:inline>
        </w:drawing>
      </w:r>
    </w:p>
    <w:p>
      <w:pPr>
        <w:ind w:left="0" w:leftChars="0" w:firstLine="0" w:firstLineChars="0"/>
        <w:jc w:val="both"/>
        <w:rPr>
          <w:rFonts w:hint="eastAsia" w:eastAsiaTheme="minorEastAsia"/>
          <w:lang w:eastAsia="zh-CN"/>
        </w:rPr>
      </w:pPr>
    </w:p>
    <w:p>
      <w:pPr>
        <w:pStyle w:val="20"/>
        <w:bidi w:val="0"/>
        <w:outlineLvl w:val="2"/>
        <w:rPr>
          <w:rFonts w:hint="eastAsia"/>
          <w:lang w:val="en-US" w:eastAsia="zh-CN"/>
        </w:rPr>
      </w:pPr>
      <w:bookmarkStart w:id="85" w:name="_Toc3699"/>
      <w:r>
        <w:rPr>
          <w:rStyle w:val="24"/>
          <w:rFonts w:hint="eastAsia"/>
          <w:lang w:val="en-US" w:eastAsia="zh-CN"/>
        </w:rPr>
        <w:t>扩展板监控</w:t>
      </w:r>
      <w:bookmarkEnd w:id="85"/>
    </w:p>
    <w:p>
      <w:pPr>
        <w:ind w:firstLine="420"/>
        <w:rPr>
          <w:rFonts w:hint="eastAsia"/>
          <w:lang w:val="en-US" w:eastAsia="zh-CN"/>
        </w:rPr>
      </w:pPr>
      <w:r>
        <w:rPr>
          <w:rFonts w:hint="eastAsia"/>
          <w:lang w:val="en-US" w:eastAsia="zh-CN"/>
        </w:rPr>
        <w:t>点击“工具”-“监控工具”-“扩展版监控”，即可出现出下图所示的扩展版监控界面。</w:t>
      </w:r>
    </w:p>
    <w:p>
      <w:pPr>
        <w:ind w:firstLine="420"/>
      </w:pPr>
      <w:r>
        <w:rPr>
          <w:rStyle w:val="24"/>
          <w:rFonts w:hint="eastAsia"/>
          <w:lang w:eastAsia="zh-CN"/>
        </w:rPr>
        <w:t>在左上角选择要测试的扩展板序号，</w:t>
      </w:r>
      <w:r>
        <w:t>可以打开</w:t>
      </w:r>
      <w:r>
        <w:rPr>
          <w:rFonts w:hint="eastAsia"/>
        </w:rPr>
        <w:t>/关闭</w:t>
      </w:r>
      <w:r>
        <w:t>输出口</w:t>
      </w:r>
      <w:r>
        <w:rPr>
          <w:rFonts w:hint="eastAsia"/>
          <w:lang w:eastAsia="zh-CN"/>
        </w:rPr>
        <w:t>、</w:t>
      </w:r>
      <w:r>
        <w:t>监控输入口的状态</w:t>
      </w:r>
      <w:r>
        <w:rPr>
          <w:rFonts w:hint="eastAsia"/>
          <w:lang w:eastAsia="zh-CN"/>
        </w:rPr>
        <w:t>、</w:t>
      </w:r>
      <w:r>
        <w:t>完成模拟的输入口测试</w:t>
      </w:r>
      <w:r>
        <w:rPr>
          <w:rFonts w:hint="eastAsia"/>
          <w:lang w:eastAsia="zh-CN"/>
        </w:rPr>
        <w:t>、</w:t>
      </w:r>
      <w:r>
        <w:t>对PWM和DA进行一些调试测试</w:t>
      </w:r>
      <w:r>
        <w:rPr>
          <w:rFonts w:hint="eastAsia"/>
          <w:lang w:eastAsia="zh-CN"/>
        </w:rPr>
        <w:t>、</w:t>
      </w:r>
      <w:r>
        <w:t>监控AD采样结果</w:t>
      </w:r>
      <w:r>
        <w:rPr>
          <w:rFonts w:hint="eastAsia"/>
        </w:rPr>
        <w:t>。</w:t>
      </w:r>
    </w:p>
    <w:p>
      <w:pPr>
        <w:ind w:left="0" w:leftChars="0" w:firstLine="0" w:firstLineChars="0"/>
        <w:jc w:val="center"/>
      </w:pPr>
      <w:r>
        <w:drawing>
          <wp:inline distT="0" distB="0" distL="114300" distR="114300">
            <wp:extent cx="5266055" cy="3027045"/>
            <wp:effectExtent l="0" t="0" r="6985" b="571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78"/>
                    <a:stretch>
                      <a:fillRect/>
                    </a:stretch>
                  </pic:blipFill>
                  <pic:spPr>
                    <a:xfrm>
                      <a:off x="0" y="0"/>
                      <a:ext cx="5266055" cy="3027045"/>
                    </a:xfrm>
                    <a:prstGeom prst="rect">
                      <a:avLst/>
                    </a:prstGeom>
                    <a:noFill/>
                    <a:ln>
                      <a:noFill/>
                    </a:ln>
                  </pic:spPr>
                </pic:pic>
              </a:graphicData>
            </a:graphic>
          </wp:inline>
        </w:drawing>
      </w:r>
    </w:p>
    <w:p>
      <w:pPr>
        <w:pStyle w:val="20"/>
        <w:bidi w:val="0"/>
        <w:outlineLvl w:val="2"/>
      </w:pPr>
      <w:bookmarkStart w:id="86" w:name="_Toc501378186"/>
      <w:bookmarkStart w:id="87" w:name="_Toc15016"/>
      <w:bookmarkStart w:id="88" w:name="_Toc499103461"/>
      <w:r>
        <w:rPr>
          <w:rFonts w:hint="eastAsia"/>
        </w:rPr>
        <w:t>实时</w:t>
      </w:r>
      <w:r>
        <w:rPr>
          <w:rStyle w:val="24"/>
          <w:rFonts w:hint="eastAsia"/>
          <w:lang w:eastAsia="zh-CN"/>
        </w:rPr>
        <w:t>曲线</w:t>
      </w:r>
      <w:r>
        <w:rPr>
          <w:rFonts w:hint="eastAsia"/>
        </w:rPr>
        <w:t>监控</w:t>
      </w:r>
      <w:bookmarkEnd w:id="86"/>
      <w:bookmarkEnd w:id="87"/>
      <w:bookmarkEnd w:id="88"/>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点击“工具”-“监控工具”-“实时曲线监控”，即可出现如下图所示的弹窗。</w:t>
      </w:r>
    </w:p>
    <w:p>
      <w:pPr>
        <w:ind w:firstLine="420"/>
      </w:pPr>
      <w:bookmarkStart w:id="89" w:name="_Toc501378187"/>
      <w:bookmarkStart w:id="90" w:name="_Toc499103462"/>
      <w:r>
        <w:rPr>
          <w:rFonts w:hint="eastAsia"/>
        </w:rPr>
        <w:t>实时监控能够每毫秒实时</w:t>
      </w:r>
      <w:r>
        <w:t>精确采样</w:t>
      </w:r>
      <w:r>
        <w:rPr>
          <w:rFonts w:hint="eastAsia"/>
        </w:rPr>
        <w:t>伺服轴</w:t>
      </w:r>
      <w:r>
        <w:t>的指令</w:t>
      </w:r>
      <w:r>
        <w:rPr>
          <w:rFonts w:hint="eastAsia"/>
        </w:rPr>
        <w:t>位置</w:t>
      </w:r>
      <w:r>
        <w:rPr>
          <w:rFonts w:hint="eastAsia"/>
          <w:lang w:eastAsia="zh-CN"/>
        </w:rPr>
        <w:t>、</w:t>
      </w:r>
      <w:r>
        <w:t>指令速度</w:t>
      </w:r>
      <w:r>
        <w:rPr>
          <w:rFonts w:hint="eastAsia"/>
          <w:lang w:eastAsia="zh-CN"/>
        </w:rPr>
        <w:t>、</w:t>
      </w:r>
      <w:r>
        <w:t>反馈位置</w:t>
      </w:r>
      <w:r>
        <w:rPr>
          <w:rFonts w:hint="eastAsia"/>
          <w:lang w:eastAsia="zh-CN"/>
        </w:rPr>
        <w:t>、</w:t>
      </w:r>
      <w:r>
        <w:t>反馈速度</w:t>
      </w:r>
      <w:r>
        <w:rPr>
          <w:rFonts w:hint="eastAsia"/>
          <w:lang w:eastAsia="zh-CN"/>
        </w:rPr>
        <w:t>、</w:t>
      </w:r>
      <w:r>
        <w:t>反馈</w:t>
      </w:r>
      <w:r>
        <w:rPr>
          <w:rFonts w:hint="eastAsia"/>
          <w:lang w:eastAsia="zh-CN"/>
        </w:rPr>
        <w:t>力矩、</w:t>
      </w:r>
      <w:r>
        <w:rPr>
          <w:rFonts w:hint="eastAsia"/>
        </w:rPr>
        <w:t>指令</w:t>
      </w:r>
      <w:r>
        <w:t>偏差</w:t>
      </w:r>
      <w:r>
        <w:rPr>
          <w:rFonts w:hint="eastAsia"/>
          <w:lang w:eastAsia="zh-CN"/>
        </w:rPr>
        <w:t>、</w:t>
      </w:r>
      <w:r>
        <w:t>双驱偏差</w:t>
      </w:r>
      <w:r>
        <w:rPr>
          <w:rFonts w:hint="eastAsia"/>
          <w:lang w:eastAsia="zh-CN"/>
        </w:rPr>
        <w:t>、</w:t>
      </w:r>
      <w:r>
        <w:t>缓冲数量</w:t>
      </w:r>
      <w:r>
        <w:rPr>
          <w:rFonts w:hint="eastAsia"/>
          <w:lang w:eastAsia="zh-CN"/>
        </w:rPr>
        <w:t>、</w:t>
      </w:r>
      <w:r>
        <w:rPr>
          <w:rFonts w:hint="eastAsia"/>
        </w:rPr>
        <w:t>调高器高度</w:t>
      </w:r>
      <w:r>
        <w:rPr>
          <w:rFonts w:hint="eastAsia"/>
          <w:lang w:val="en-US" w:eastAsia="zh-CN"/>
        </w:rPr>
        <w:t>等</w:t>
      </w:r>
      <w:r>
        <w:rPr>
          <w:rFonts w:hint="eastAsia"/>
        </w:rPr>
        <w:t>。每次监控</w:t>
      </w:r>
      <w:r>
        <w:t>可以选择</w:t>
      </w:r>
      <w:r>
        <w:rPr>
          <w:rFonts w:hint="eastAsia"/>
        </w:rPr>
        <w:t>四种信号进行监控</w:t>
      </w:r>
      <w:r>
        <w:rPr>
          <w:rFonts w:hint="eastAsia"/>
          <w:lang w:eastAsia="zh-CN"/>
        </w:rPr>
        <w:t>，</w:t>
      </w:r>
      <w:r>
        <w:rPr>
          <w:rFonts w:hint="eastAsia"/>
          <w:lang w:val="en-US" w:eastAsia="zh-CN"/>
        </w:rPr>
        <w:t>包含所有逻辑轴和功能轴</w:t>
      </w:r>
      <w:r>
        <w:rPr>
          <w:rFonts w:hint="eastAsia"/>
        </w:rPr>
        <w:t>，</w:t>
      </w:r>
      <w:r>
        <w:t>每次监控可以将所有伺服四种信号全部检测绘制出来。</w:t>
      </w:r>
      <w:r>
        <w:rPr>
          <w:rFonts w:hint="eastAsia"/>
        </w:rPr>
        <w:t>默认绘制</w:t>
      </w:r>
      <w:r>
        <w:t>四种信号曲线，通过底部的</w:t>
      </w:r>
      <w:r>
        <w:rPr>
          <w:rFonts w:hint="eastAsia"/>
          <w:lang w:val="en-US" w:eastAsia="zh-CN"/>
        </w:rPr>
        <w:t>信号启用勾选项来选择需要监控</w:t>
      </w:r>
      <w:r>
        <w:t>的信号，或者</w:t>
      </w:r>
      <w:r>
        <w:rPr>
          <w:rFonts w:hint="eastAsia"/>
        </w:rPr>
        <w:t>在一定范围内</w:t>
      </w:r>
      <w:r>
        <w:t>单独</w:t>
      </w:r>
      <w:r>
        <w:rPr>
          <w:rFonts w:hint="eastAsia"/>
        </w:rPr>
        <w:t>缩放</w:t>
      </w:r>
      <w:r>
        <w:t>指定的曲线。</w:t>
      </w:r>
    </w:p>
    <w:p>
      <w:pPr>
        <w:ind w:firstLine="0" w:firstLineChars="0"/>
        <w:jc w:val="right"/>
        <w:rPr>
          <w:rFonts w:hint="eastAsia" w:eastAsiaTheme="minorEastAsia"/>
          <w:lang w:eastAsia="zh-CN"/>
        </w:rPr>
      </w:pPr>
      <w:r>
        <w:drawing>
          <wp:anchor distT="0" distB="0" distL="114300" distR="114300" simplePos="0" relativeHeight="251662336" behindDoc="1" locked="0" layoutInCell="1" allowOverlap="1">
            <wp:simplePos x="0" y="0"/>
            <wp:positionH relativeFrom="column">
              <wp:posOffset>58420</wp:posOffset>
            </wp:positionH>
            <wp:positionV relativeFrom="paragraph">
              <wp:posOffset>1142365</wp:posOffset>
            </wp:positionV>
            <wp:extent cx="1106805" cy="1755775"/>
            <wp:effectExtent l="0" t="0" r="17145" b="1587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79"/>
                    <a:stretch>
                      <a:fillRect/>
                    </a:stretch>
                  </pic:blipFill>
                  <pic:spPr>
                    <a:xfrm>
                      <a:off x="0" y="0"/>
                      <a:ext cx="1106805" cy="1755775"/>
                    </a:xfrm>
                    <a:prstGeom prst="rect">
                      <a:avLst/>
                    </a:prstGeom>
                    <a:noFill/>
                    <a:ln>
                      <a:noFill/>
                    </a:ln>
                  </pic:spPr>
                </pic:pic>
              </a:graphicData>
            </a:graphic>
          </wp:anchor>
        </w:drawing>
      </w:r>
      <w:r>
        <w:drawing>
          <wp:inline distT="0" distB="0" distL="114300" distR="114300">
            <wp:extent cx="4082415" cy="2858135"/>
            <wp:effectExtent l="0" t="0" r="13335" b="1841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80"/>
                    <a:stretch>
                      <a:fillRect/>
                    </a:stretch>
                  </pic:blipFill>
                  <pic:spPr>
                    <a:xfrm>
                      <a:off x="0" y="0"/>
                      <a:ext cx="4082415" cy="2858135"/>
                    </a:xfrm>
                    <a:prstGeom prst="rect">
                      <a:avLst/>
                    </a:prstGeom>
                    <a:noFill/>
                    <a:ln>
                      <a:noFill/>
                    </a:ln>
                  </pic:spPr>
                </pic:pic>
              </a:graphicData>
            </a:graphic>
          </wp:inline>
        </w:drawing>
      </w:r>
    </w:p>
    <w:p>
      <w:pPr>
        <w:ind w:firstLine="420"/>
      </w:pPr>
      <w:r>
        <w:rPr>
          <w:rFonts w:hint="eastAsia"/>
        </w:rPr>
        <w:t>曲线的纵轴</w:t>
      </w:r>
      <w:r>
        <w:t>缩放通过鼠标的滚轮实现，</w:t>
      </w:r>
      <w:r>
        <w:rPr>
          <w:rFonts w:hint="eastAsia"/>
          <w:lang w:val="en-US" w:eastAsia="zh-CN"/>
        </w:rPr>
        <w:t>按住Ctrl后鼠标左键可以纵向/横向移动监控曲线，通过“适应纵轴”“适应横轴”“适应全部”也可以调整曲线在窗口的监控范围。</w:t>
      </w:r>
    </w:p>
    <w:p>
      <w:pPr>
        <w:ind w:firstLine="420"/>
        <w:rPr>
          <w:rFonts w:hint="eastAsia"/>
          <w:color w:val="auto"/>
          <w:shd w:val="clear"/>
          <w:lang w:val="en-US" w:eastAsia="zh-CN"/>
        </w:rPr>
      </w:pPr>
      <w:r>
        <w:rPr>
          <w:rFonts w:hint="eastAsia"/>
          <w:color w:val="auto"/>
          <w:shd w:val="clear"/>
          <w:lang w:val="en-US" w:eastAsia="zh-CN"/>
        </w:rPr>
        <w:t>鼠标左键可以框定一部分监控曲线，从而放大方便查看，在曲线中也可以设定两个游标卡尺（指针1和指针2）用于捕捉曲线在某时刻的精准数值。</w:t>
      </w:r>
    </w:p>
    <w:p>
      <w:pPr>
        <w:ind w:firstLine="420"/>
        <w:rPr>
          <w:rFonts w:hint="eastAsia"/>
        </w:rPr>
      </w:pPr>
      <w:r>
        <w:rPr>
          <w:rFonts w:hint="eastAsia"/>
          <w:color w:val="auto"/>
          <w:shd w:val="clear"/>
          <w:lang w:val="en-US" w:eastAsia="zh-CN"/>
        </w:rPr>
        <w:t>所有监控的曲线都可以另存为.csv文件，用于数据保存，也可以打开之前保存的.csv文件用于监控曲线浏览。</w:t>
      </w:r>
    </w:p>
    <w:p>
      <w:pPr>
        <w:pStyle w:val="20"/>
        <w:bidi w:val="0"/>
        <w:outlineLvl w:val="2"/>
        <w:rPr>
          <w:rFonts w:hint="eastAsia"/>
          <w:color w:val="000000" w:themeColor="text1"/>
          <w14:textFill>
            <w14:solidFill>
              <w14:schemeClr w14:val="tx1"/>
            </w14:solidFill>
          </w14:textFill>
        </w:rPr>
      </w:pPr>
      <w:bookmarkStart w:id="91" w:name="_Toc15550"/>
      <w:r>
        <w:drawing>
          <wp:anchor distT="0" distB="0" distL="114300" distR="114300" simplePos="0" relativeHeight="251663360" behindDoc="0" locked="0" layoutInCell="1" allowOverlap="1">
            <wp:simplePos x="0" y="0"/>
            <wp:positionH relativeFrom="column">
              <wp:posOffset>4318000</wp:posOffset>
            </wp:positionH>
            <wp:positionV relativeFrom="paragraph">
              <wp:posOffset>64135</wp:posOffset>
            </wp:positionV>
            <wp:extent cx="833755" cy="1391920"/>
            <wp:effectExtent l="0" t="0" r="4445" b="17780"/>
            <wp:wrapSquare wrapText="bothSides"/>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81"/>
                    <a:stretch>
                      <a:fillRect/>
                    </a:stretch>
                  </pic:blipFill>
                  <pic:spPr>
                    <a:xfrm>
                      <a:off x="0" y="0"/>
                      <a:ext cx="833755" cy="1391920"/>
                    </a:xfrm>
                    <a:prstGeom prst="rect">
                      <a:avLst/>
                    </a:prstGeom>
                    <a:noFill/>
                    <a:ln>
                      <a:noFill/>
                    </a:ln>
                  </pic:spPr>
                </pic:pic>
              </a:graphicData>
            </a:graphic>
          </wp:anchor>
        </w:drawing>
      </w:r>
      <w:r>
        <w:rPr>
          <w:rFonts w:hint="eastAsia"/>
          <w:color w:val="000000" w:themeColor="text1"/>
          <w:lang w:val="en-US" w:eastAsia="zh-CN"/>
          <w14:textFill>
            <w14:solidFill>
              <w14:schemeClr w14:val="tx1"/>
            </w14:solidFill>
          </w14:textFill>
        </w:rPr>
        <w:t>手持盒功能提示</w:t>
      </w:r>
      <w:bookmarkEnd w:id="91"/>
    </w:p>
    <w:p>
      <w:pPr>
        <w:pStyle w:val="21"/>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Segoe UI" w:hAnsi="Segoe UI" w:eastAsia="Segoe UI" w:cs="Segoe UI"/>
          <w:i w:val="0"/>
          <w:iCs w:val="0"/>
          <w:caps w:val="0"/>
          <w:color w:val="141414"/>
          <w:spacing w:val="0"/>
          <w:sz w:val="21"/>
          <w:szCs w:val="21"/>
          <w:shd w:val="clear" w:fill="FFFFFF"/>
          <w:lang w:val="en-US" w:eastAsia="zh-CN"/>
        </w:rPr>
      </w:pPr>
      <w:r>
        <w:rPr>
          <w:rFonts w:hint="eastAsia"/>
          <w:shd w:val="clear" w:color="auto" w:fill="FFFFFF"/>
          <w:lang w:val="en-US" w:eastAsia="zh-CN"/>
        </w:rPr>
        <w:t>点击“工具”-“监控工具”-“手持盒功能提示”，即可出现如图所示界面。该界面</w:t>
      </w:r>
      <w:r>
        <w:rPr>
          <w:rFonts w:hint="eastAsia"/>
          <w:shd w:val="clear" w:color="auto" w:fill="FFFFFF"/>
        </w:rPr>
        <w:t>可以显示配置的扩展功能、X</w:t>
      </w:r>
      <w:r>
        <w:rPr>
          <w:shd w:val="clear" w:color="auto" w:fill="FFFFFF"/>
        </w:rPr>
        <w:t>Y</w:t>
      </w:r>
      <w:r>
        <w:rPr>
          <w:rFonts w:hint="eastAsia"/>
          <w:shd w:val="clear" w:color="auto" w:fill="FFFFFF"/>
        </w:rPr>
        <w:t>调换顺序的效果。</w:t>
      </w:r>
    </w:p>
    <w:p>
      <w:pPr>
        <w:rPr>
          <w:rFonts w:hint="eastAsia"/>
        </w:rPr>
      </w:pPr>
    </w:p>
    <w:bookmarkEnd w:id="89"/>
    <w:bookmarkEnd w:id="90"/>
    <w:p>
      <w:pPr>
        <w:pStyle w:val="19"/>
        <w:bidi w:val="0"/>
        <w:outlineLvl w:val="1"/>
        <w:rPr>
          <w:rFonts w:hint="eastAsia"/>
          <w:lang w:eastAsia="zh-CN"/>
        </w:rPr>
      </w:pPr>
      <w:bookmarkStart w:id="92" w:name="_Toc19918"/>
      <w:r>
        <w:rPr>
          <w:rFonts w:hint="eastAsia"/>
          <w:lang w:val="en-US" w:eastAsia="zh-CN"/>
        </w:rPr>
        <w:t>辅助功能</w:t>
      </w:r>
      <w:bookmarkEnd w:id="92"/>
    </w:p>
    <w:p>
      <w:pPr>
        <w:pStyle w:val="20"/>
        <w:bidi w:val="0"/>
        <w:outlineLvl w:val="2"/>
        <w:rPr>
          <w:rFonts w:hint="eastAsia"/>
          <w:lang w:val="en-US" w:eastAsia="zh-CN"/>
        </w:rPr>
      </w:pPr>
      <w:bookmarkStart w:id="93" w:name="_Toc4691"/>
      <w:r>
        <w:rPr>
          <w:rFonts w:hint="eastAsia"/>
          <w:lang w:val="en-US" w:eastAsia="zh-CN"/>
        </w:rPr>
        <w:t>一键切断</w:t>
      </w:r>
      <w:bookmarkEnd w:id="93"/>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shd w:val="clear" w:color="auto" w:fill="FFFFFF"/>
          <w:lang w:val="en-US" w:eastAsia="zh-CN"/>
        </w:rPr>
        <w:t>点击“工具”-“辅助功能”-“一键切断”，即可出现如图所示界面。</w:t>
      </w:r>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TubePro提供对于方管/矩形管/圆管/三角管/腰型管/扁钢等常见管型、以及一些异型管的一键切断功能，对于槽钢/角钢/截面不封闭或截面内凹的异型管则无法使用一键切断功能。</w:t>
      </w:r>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一键切断会在Y轴的当前位置按顺时针或逆时针方向切断管材。如果勾选了使用起点寻中，那么切割之前会执行一次起点寻中。</w:t>
      </w:r>
    </w:p>
    <w:p>
      <w:pPr>
        <w:jc w:val="center"/>
        <w:rPr>
          <w:rFonts w:hint="eastAsia"/>
          <w:lang w:val="en-US" w:eastAsia="zh-CN"/>
        </w:rPr>
      </w:pPr>
      <w:r>
        <w:drawing>
          <wp:inline distT="0" distB="0" distL="114300" distR="114300">
            <wp:extent cx="2625090" cy="2964180"/>
            <wp:effectExtent l="0" t="0" r="3810" b="762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82"/>
                    <a:stretch>
                      <a:fillRect/>
                    </a:stretch>
                  </pic:blipFill>
                  <pic:spPr>
                    <a:xfrm>
                      <a:off x="0" y="0"/>
                      <a:ext cx="2625090" cy="2964180"/>
                    </a:xfrm>
                    <a:prstGeom prst="rect">
                      <a:avLst/>
                    </a:prstGeom>
                    <a:noFill/>
                    <a:ln>
                      <a:noFill/>
                    </a:ln>
                  </pic:spPr>
                </pic:pic>
              </a:graphicData>
            </a:graphic>
          </wp:inline>
        </w:drawing>
      </w:r>
    </w:p>
    <w:p>
      <w:pPr>
        <w:pStyle w:val="21"/>
        <w:bidi w:val="0"/>
        <w:ind w:left="0" w:leftChars="0" w:firstLine="0" w:firstLineChars="0"/>
        <w:jc w:val="center"/>
      </w:pPr>
    </w:p>
    <w:p>
      <w:pPr>
        <w:pStyle w:val="20"/>
        <w:bidi w:val="0"/>
        <w:outlineLvl w:val="2"/>
        <w:rPr>
          <w:rFonts w:hint="eastAsia"/>
          <w:lang w:eastAsia="zh-CN"/>
        </w:rPr>
      </w:pPr>
      <w:bookmarkStart w:id="94" w:name="_Toc25750"/>
      <w:r>
        <w:rPr>
          <w:rFonts w:hint="eastAsia"/>
          <w:lang w:val="en-US" w:eastAsia="zh-CN"/>
        </w:rPr>
        <w:t>一键对齐管头</w:t>
      </w:r>
      <w:bookmarkEnd w:id="94"/>
    </w:p>
    <w:p>
      <w:pPr>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点击“工具”-“辅助功能”-“一键对齐管头”，即可出现如下图所示的界面。</w:t>
      </w:r>
    </w:p>
    <w:p>
      <w:pPr>
        <w:pStyle w:val="21"/>
        <w:bidi w:val="0"/>
        <w:rPr>
          <w:rFonts w:hint="eastAsia"/>
          <w:lang w:eastAsia="zh-CN"/>
        </w:rPr>
      </w:pPr>
      <w:r>
        <w:rPr>
          <w:rFonts w:hint="eastAsia"/>
          <w:lang w:eastAsia="zh-CN"/>
        </w:rPr>
        <w:t>该功能可使软件自动找到管头，并使切割头最终停到距管头一定距离的位置。</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vertAlign w:val="baseline"/>
                <w:lang w:eastAsia="zh-CN"/>
              </w:rPr>
            </w:pPr>
            <w:r>
              <w:rPr>
                <w:rFonts w:hint="eastAsia"/>
                <w:b/>
                <w:bCs/>
                <w:vertAlign w:val="baseline"/>
                <w:lang w:eastAsia="zh-CN"/>
              </w:rPr>
              <w:t>参数名称</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vertAlign w:val="baseline"/>
                <w:lang w:eastAsia="zh-CN"/>
              </w:rPr>
            </w:pPr>
            <w:r>
              <w:rPr>
                <w:rFonts w:hint="eastAsia"/>
                <w:b/>
                <w:bCs/>
                <w:vertAlign w:val="baseline"/>
                <w:lang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shd w:val="clear"/>
                <w:lang w:eastAsia="zh-CN"/>
              </w:rPr>
              <w:t>切割头距离中卡盘距离</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shd w:val="clear"/>
                <w:lang w:eastAsia="zh-CN"/>
              </w:rPr>
              <w:t>为了避免管材没有伸到切割头下方导致跟随扎头，</w:t>
            </w:r>
            <w:r>
              <w:rPr>
                <w:rFonts w:hint="eastAsia"/>
                <w:shd w:val="clear"/>
                <w:lang w:val="en-US" w:eastAsia="zh-CN"/>
              </w:rPr>
              <w:t>在执行一键对齐管头时会先将管材向前送一段距离。</w:t>
            </w:r>
            <w:r>
              <w:rPr>
                <w:rFonts w:hint="eastAsia"/>
                <w:shd w:val="clear"/>
                <w:lang w:eastAsia="zh-CN"/>
              </w:rPr>
              <w:t>参数默认</w:t>
            </w:r>
            <w:r>
              <w:rPr>
                <w:rFonts w:hint="eastAsia"/>
                <w:shd w:val="clear"/>
                <w:lang w:val="en-US" w:eastAsia="zh-CN"/>
              </w:rPr>
              <w:t>120mm，可以根据实际情况调整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lang w:eastAsia="zh-CN"/>
              </w:rPr>
              <w:t>对齐后</w:t>
            </w:r>
            <w:r>
              <w:rPr>
                <w:rFonts w:hint="eastAsia"/>
                <w:lang w:val="en-US" w:eastAsia="zh-CN"/>
              </w:rPr>
              <w:t>Y偏置距离</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lang w:val="en-US" w:eastAsia="zh-CN"/>
              </w:rPr>
              <w:t>切割头向外出边找到管头后，</w:t>
            </w:r>
            <w:r>
              <w:rPr>
                <w:rFonts w:hint="eastAsia"/>
              </w:rPr>
              <w:t>Y</w:t>
            </w:r>
            <w:r>
              <w:rPr>
                <w:rFonts w:hint="eastAsia"/>
                <w:lang w:eastAsia="zh-CN"/>
              </w:rPr>
              <w:t>轴</w:t>
            </w:r>
            <w:r>
              <w:rPr>
                <w:rFonts w:hint="eastAsia"/>
              </w:rPr>
              <w:t>会</w:t>
            </w:r>
            <w:r>
              <w:rPr>
                <w:rFonts w:hint="eastAsia"/>
                <w:lang w:eastAsia="zh-CN"/>
              </w:rPr>
              <w:t>正向</w:t>
            </w:r>
            <w:r>
              <w:rPr>
                <w:rFonts w:hint="eastAsia"/>
              </w:rPr>
              <w:t>前进一个偏置距离，避免切割头在管材边缘加工导致抖动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跟随高度</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0000FF"/>
                <w:lang w:val="en-US" w:eastAsia="zh-CN"/>
              </w:rPr>
            </w:pPr>
            <w:r>
              <w:rPr>
                <w:rFonts w:hint="eastAsia"/>
                <w:color w:val="auto"/>
                <w:lang w:val="en-US" w:eastAsia="zh-CN"/>
              </w:rPr>
              <w:t>执行“一键对齐管头”时切割头的跟随高度</w:t>
            </w:r>
          </w:p>
        </w:tc>
      </w:tr>
    </w:tbl>
    <w:p>
      <w:pPr>
        <w:rPr>
          <w:rFonts w:hint="default" w:ascii="宋体" w:hAnsi="宋体" w:eastAsia="宋体" w:cs="宋体"/>
          <w:i w:val="0"/>
          <w:iCs w:val="0"/>
          <w:caps w:val="0"/>
          <w:color w:val="141414"/>
          <w:spacing w:val="0"/>
          <w:sz w:val="21"/>
          <w:szCs w:val="21"/>
          <w:shd w:val="clear" w:fill="FFFFFF"/>
          <w:lang w:val="en-US" w:eastAsia="zh-CN"/>
        </w:rPr>
      </w:pPr>
    </w:p>
    <w:p>
      <w:pPr>
        <w:ind w:firstLine="420"/>
        <w:jc w:val="center"/>
      </w:pPr>
      <w:r>
        <w:drawing>
          <wp:inline distT="0" distB="0" distL="114300" distR="114300">
            <wp:extent cx="2865755" cy="2920365"/>
            <wp:effectExtent l="0" t="0" r="10795" b="1333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83"/>
                    <a:stretch>
                      <a:fillRect/>
                    </a:stretch>
                  </pic:blipFill>
                  <pic:spPr>
                    <a:xfrm>
                      <a:off x="0" y="0"/>
                      <a:ext cx="2865755" cy="2920365"/>
                    </a:xfrm>
                    <a:prstGeom prst="rect">
                      <a:avLst/>
                    </a:prstGeom>
                    <a:noFill/>
                    <a:ln>
                      <a:noFill/>
                    </a:ln>
                  </pic:spPr>
                </pic:pic>
              </a:graphicData>
            </a:graphic>
          </wp:inline>
        </w:drawing>
      </w:r>
    </w:p>
    <w:p>
      <w:pPr>
        <w:pStyle w:val="20"/>
        <w:bidi w:val="0"/>
        <w:outlineLvl w:val="2"/>
        <w:rPr>
          <w:rFonts w:hint="eastAsia"/>
          <w:lang w:val="en-US" w:eastAsia="zh-CN"/>
        </w:rPr>
      </w:pPr>
      <w:bookmarkStart w:id="95" w:name="_Toc14730"/>
      <w:r>
        <w:rPr>
          <w:rFonts w:hint="eastAsia"/>
          <w:lang w:val="en-US" w:eastAsia="zh-CN"/>
        </w:rPr>
        <w:t>多文件加工</w:t>
      </w:r>
      <w:bookmarkEnd w:id="95"/>
    </w:p>
    <w:p>
      <w:pPr>
        <w:ind w:firstLine="420" w:firstLineChars="0"/>
      </w:pPr>
      <w:r>
        <w:rPr>
          <w:rFonts w:hint="eastAsia"/>
          <w:lang w:val="en-US" w:eastAsia="zh-CN"/>
        </w:rPr>
        <w:t>点击“工具”-“辅助功能”-“多文件加工”，即可出现如下界面。在该界面中，可以用单个输入口控制打开对应路径文件，也可以多个输入口自由组合打开对应路径的文件。</w:t>
      </w:r>
    </w:p>
    <w:p>
      <w:pPr>
        <w:jc w:val="center"/>
        <w:rPr>
          <w:rFonts w:hint="eastAsia"/>
          <w:lang w:val="en-US" w:eastAsia="zh-CN"/>
        </w:rPr>
      </w:pPr>
      <w:r>
        <w:drawing>
          <wp:inline distT="0" distB="0" distL="114300" distR="114300">
            <wp:extent cx="3922395" cy="3599815"/>
            <wp:effectExtent l="0" t="0" r="9525" b="1206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84"/>
                    <a:stretch>
                      <a:fillRect/>
                    </a:stretch>
                  </pic:blipFill>
                  <pic:spPr>
                    <a:xfrm>
                      <a:off x="0" y="0"/>
                      <a:ext cx="3922395" cy="3599815"/>
                    </a:xfrm>
                    <a:prstGeom prst="rect">
                      <a:avLst/>
                    </a:prstGeom>
                    <a:noFill/>
                    <a:ln>
                      <a:noFill/>
                    </a:ln>
                  </pic:spPr>
                </pic:pic>
              </a:graphicData>
            </a:graphic>
          </wp:inline>
        </w:drawing>
      </w:r>
    </w:p>
    <w:p>
      <w:pPr>
        <w:pStyle w:val="20"/>
        <w:bidi w:val="0"/>
        <w:outlineLvl w:val="2"/>
        <w:rPr>
          <w:rFonts w:hint="eastAsia"/>
          <w:lang w:val="en-US" w:eastAsia="zh-CN"/>
        </w:rPr>
      </w:pPr>
      <w:bookmarkStart w:id="96" w:name="_Toc5606"/>
      <w:r>
        <w:rPr>
          <w:rFonts w:hint="eastAsia"/>
          <w:lang w:val="en-US" w:eastAsia="zh-CN"/>
        </w:rPr>
        <w:t>时间预估</w:t>
      </w:r>
      <w:bookmarkEnd w:id="96"/>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点击“工具”-“辅助功能”-“时间预估”，即可出现如下图所示的界面。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点击“开始预估”，系统会自动估算完整加工一次所需要的时间，并显示加工总时间、切割时间、空移时间、穿孔时间、其他时间。</w:t>
      </w:r>
    </w:p>
    <w:p>
      <w:pPr>
        <w:jc w:val="center"/>
      </w:pPr>
      <w:r>
        <w:drawing>
          <wp:inline distT="0" distB="0" distL="114300" distR="114300">
            <wp:extent cx="2244725" cy="2687955"/>
            <wp:effectExtent l="0" t="0" r="3175" b="1714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85"/>
                    <a:srcRect t="1374" r="1382"/>
                    <a:stretch>
                      <a:fillRect/>
                    </a:stretch>
                  </pic:blipFill>
                  <pic:spPr>
                    <a:xfrm>
                      <a:off x="0" y="0"/>
                      <a:ext cx="2244725" cy="2687955"/>
                    </a:xfrm>
                    <a:prstGeom prst="rect">
                      <a:avLst/>
                    </a:prstGeom>
                    <a:noFill/>
                    <a:ln>
                      <a:noFill/>
                    </a:ln>
                  </pic:spPr>
                </pic:pic>
              </a:graphicData>
            </a:graphic>
          </wp:inline>
        </w:drawing>
      </w:r>
    </w:p>
    <w:p>
      <w:pPr>
        <w:pStyle w:val="20"/>
        <w:bidi w:val="0"/>
        <w:outlineLvl w:val="2"/>
        <w:rPr>
          <w:rFonts w:hint="eastAsia"/>
          <w:lang w:val="en-US" w:eastAsia="zh-CN"/>
        </w:rPr>
      </w:pPr>
      <w:bookmarkStart w:id="97" w:name="_Toc29656"/>
      <w:r>
        <w:rPr>
          <w:rFonts w:hint="eastAsia"/>
          <w:lang w:val="en-US" w:eastAsia="zh-CN"/>
        </w:rPr>
        <w:t>管面轮廓修正</w:t>
      </w:r>
      <w:bookmarkEnd w:id="97"/>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点击“工具”-“辅助功能”-“管面轮廓修正”，即可出现如下图所示的界面。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当待切割管材不标准时，可以对方管、矩形管以及角钢、槽钢、C型钢按面设置修正参数，该参数将直接作用于修改管面的轮廓孔，不影响切断线。</w:t>
      </w:r>
    </w:p>
    <w:p>
      <w:pPr>
        <w:numPr>
          <w:ilvl w:val="0"/>
          <w:numId w:val="0"/>
        </w:numPr>
        <w:ind w:leftChars="0"/>
        <w:jc w:val="center"/>
        <w:rPr>
          <w:rFonts w:hint="default"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834765" cy="2740660"/>
            <wp:effectExtent l="0" t="0" r="13335" b="254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86"/>
                    <a:srcRect t="1045" r="1048"/>
                    <a:stretch>
                      <a:fillRect/>
                    </a:stretch>
                  </pic:blipFill>
                  <pic:spPr>
                    <a:xfrm>
                      <a:off x="0" y="0"/>
                      <a:ext cx="3834765" cy="2740660"/>
                    </a:xfrm>
                    <a:prstGeom prst="rect">
                      <a:avLst/>
                    </a:prstGeom>
                    <a:noFill/>
                    <a:ln>
                      <a:noFill/>
                    </a:ln>
                  </pic:spPr>
                </pic:pic>
              </a:graphicData>
            </a:graphic>
          </wp:inline>
        </w:drawing>
      </w:r>
    </w:p>
    <w:p>
      <w:pPr>
        <w:rPr>
          <w:rFonts w:hint="eastAsia"/>
          <w:lang w:val="en-US" w:eastAsia="zh-CN"/>
        </w:rPr>
      </w:pPr>
    </w:p>
    <w:p>
      <w:pPr>
        <w:pStyle w:val="20"/>
        <w:bidi w:val="0"/>
        <w:outlineLvl w:val="2"/>
        <w:rPr>
          <w:rFonts w:hint="eastAsia"/>
          <w:lang w:val="en-US" w:eastAsia="zh-CN"/>
        </w:rPr>
      </w:pPr>
      <w:bookmarkStart w:id="98" w:name="_Toc13029"/>
      <w:r>
        <w:rPr>
          <w:rFonts w:hint="eastAsia"/>
          <w:lang w:val="en-US" w:eastAsia="zh-CN"/>
        </w:rPr>
        <w:t>气体DA校正</w:t>
      </w:r>
      <w:bookmarkEnd w:id="98"/>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点击“工具”-“辅助功能”-“气体DA校正”，即可出现如下图所示的界面。</w:t>
      </w:r>
    </w:p>
    <w:p>
      <w:pPr>
        <w:pStyle w:val="21"/>
        <w:bidi w:val="0"/>
        <w:ind w:left="0" w:leftChars="0" w:firstLine="0" w:firstLineChars="0"/>
        <w:jc w:val="center"/>
      </w:pPr>
      <w:r>
        <w:drawing>
          <wp:inline distT="0" distB="0" distL="114300" distR="114300">
            <wp:extent cx="2175510" cy="3599815"/>
            <wp:effectExtent l="0" t="0" r="3810" b="1206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87"/>
                    <a:stretch>
                      <a:fillRect/>
                    </a:stretch>
                  </pic:blipFill>
                  <pic:spPr>
                    <a:xfrm>
                      <a:off x="0" y="0"/>
                      <a:ext cx="2175510" cy="3599815"/>
                    </a:xfrm>
                    <a:prstGeom prst="rect">
                      <a:avLst/>
                    </a:prstGeom>
                    <a:noFill/>
                    <a:ln>
                      <a:noFill/>
                    </a:ln>
                  </pic:spPr>
                </pic:pic>
              </a:graphicData>
            </a:graphic>
          </wp:inline>
        </w:drawing>
      </w:r>
    </w:p>
    <w:p>
      <w:pPr>
        <w:pStyle w:val="21"/>
        <w:bidi w:val="0"/>
        <w:ind w:left="0" w:leftChars="0" w:firstLine="0" w:firstLineChars="0"/>
        <w:jc w:val="cente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64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气体选择</w:t>
            </w:r>
          </w:p>
        </w:tc>
        <w:tc>
          <w:tcPr>
            <w:tcW w:w="6458" w:type="dxa"/>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4"/>
                <w:rFonts w:hint="eastAsia"/>
                <w:strike w:val="0"/>
                <w:lang w:eastAsia="zh-CN"/>
              </w:rPr>
              <w:t>选择要进行</w:t>
            </w:r>
            <w:r>
              <w:rPr>
                <w:rStyle w:val="24"/>
                <w:rFonts w:hint="eastAsia"/>
                <w:strike w:val="0"/>
                <w:lang w:val="en-US" w:eastAsia="zh-CN"/>
              </w:rPr>
              <w:t>DA校正的气体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设置</w:t>
            </w:r>
            <w:r>
              <w:t>数据组数</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设置数据</w:t>
            </w:r>
            <w:r>
              <w:t>线性节点数</w:t>
            </w:r>
            <w:r>
              <w:rPr>
                <w:rFonts w:hint="eastAsia"/>
                <w:lang w:eastAsia="zh-CN"/>
              </w:rPr>
              <w:t>，</w:t>
            </w:r>
            <w:r>
              <w:rPr>
                <w:rStyle w:val="24"/>
                <w:rFonts w:hint="eastAsia"/>
                <w:lang w:eastAsia="zh-CN"/>
              </w:rPr>
              <w:t>组数越多拟合越精准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DA自动填写</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bCs/>
              </w:rPr>
            </w:pPr>
            <w:r>
              <w:rPr>
                <w:rStyle w:val="24"/>
                <w:rFonts w:hint="eastAsia"/>
                <w:lang w:eastAsia="zh-CN"/>
              </w:rPr>
              <w:t>按组数自动等间距设置</w:t>
            </w:r>
            <w:r>
              <w:rPr>
                <w:rStyle w:val="24"/>
                <w:rFonts w:hint="eastAsia"/>
                <w:lang w:val="en-US" w:eastAsia="zh-CN"/>
              </w:rPr>
              <w:t>DA分布值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w:t>
            </w:r>
            <w:r>
              <w:t>依次输出</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依次</w:t>
            </w:r>
            <w:r>
              <w:rPr>
                <w:rStyle w:val="24"/>
                <w:rFonts w:hint="eastAsia"/>
                <w:lang w:eastAsia="zh-CN"/>
              </w:rPr>
              <w:t>输出</w:t>
            </w:r>
            <w:r>
              <w:rPr>
                <w:rFonts w:hint="eastAsia"/>
              </w:rPr>
              <w:t>表格</w:t>
            </w:r>
            <w:r>
              <w:t>中的DA值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输出下一个</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手动</w:t>
            </w:r>
            <w:r>
              <w:t>输出下一个DA值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w:t>
            </w:r>
            <w:r>
              <w:t>输出</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4"/>
                <w:rFonts w:hint="eastAsia"/>
                <w:lang w:eastAsia="zh-CN"/>
              </w:rPr>
              <w:t>设置要采集实际气压的</w:t>
            </w:r>
            <w:r>
              <w:rPr>
                <w:rStyle w:val="24"/>
                <w:rFonts w:hint="eastAsia"/>
                <w:lang w:val="en-US" w:eastAsia="zh-CN"/>
              </w:rPr>
              <w:t>DA值，可以自动填入也可以手动填写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实际气压</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4"/>
                <w:rFonts w:hint="eastAsia"/>
                <w:lang w:eastAsia="zh-CN"/>
              </w:rPr>
              <w:t>将</w:t>
            </w:r>
            <w:r>
              <w:rPr>
                <w:rStyle w:val="24"/>
                <w:rFonts w:hint="eastAsia"/>
                <w:lang w:val="en-US" w:eastAsia="zh-CN"/>
              </w:rPr>
              <w:t>DA对应的实际气压填写到表格中</w:t>
            </w:r>
          </w:p>
        </w:tc>
      </w:tr>
    </w:tbl>
    <w:p>
      <w:pPr>
        <w:rPr>
          <w:rFonts w:hint="eastAsia"/>
          <w:lang w:val="en-US" w:eastAsia="zh-CN"/>
        </w:rPr>
      </w:pPr>
    </w:p>
    <w:p>
      <w:pPr>
        <w:pStyle w:val="20"/>
        <w:bidi w:val="0"/>
        <w:outlineLvl w:val="2"/>
        <w:rPr>
          <w:rFonts w:hint="eastAsia"/>
          <w:lang w:val="en-US" w:eastAsia="zh-CN"/>
        </w:rPr>
      </w:pPr>
      <w:bookmarkStart w:id="99" w:name="_Toc5439"/>
      <w:r>
        <w:rPr>
          <w:rFonts w:hint="eastAsia"/>
          <w:lang w:val="en-US" w:eastAsia="zh-CN"/>
        </w:rPr>
        <w:t>焦点/光斑测试</w:t>
      </w:r>
      <w:bookmarkEnd w:id="99"/>
    </w:p>
    <w:p>
      <w:pPr>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点击“工具”-“辅助功能”-“焦点/光斑测试”，即可出现如下图所示的界面。</w:t>
      </w:r>
    </w:p>
    <w:p>
      <w:pPr>
        <w:pStyle w:val="21"/>
        <w:bidi w:val="0"/>
        <w:ind w:left="0" w:leftChars="0" w:firstLine="0" w:firstLineChars="0"/>
        <w:jc w:val="center"/>
      </w:pPr>
      <w:r>
        <w:drawing>
          <wp:inline distT="0" distB="0" distL="114300" distR="114300">
            <wp:extent cx="2486660" cy="2943860"/>
            <wp:effectExtent l="0" t="0" r="8890" b="889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88"/>
                    <a:srcRect t="875"/>
                    <a:stretch>
                      <a:fillRect/>
                    </a:stretch>
                  </pic:blipFill>
                  <pic:spPr>
                    <a:xfrm>
                      <a:off x="0" y="0"/>
                      <a:ext cx="2486660" cy="2943860"/>
                    </a:xfrm>
                    <a:prstGeom prst="rect">
                      <a:avLst/>
                    </a:prstGeom>
                    <a:noFill/>
                    <a:ln>
                      <a:noFill/>
                    </a:ln>
                  </pic:spPr>
                </pic:pic>
              </a:graphicData>
            </a:graphic>
          </wp:inline>
        </w:drawing>
      </w:r>
    </w:p>
    <w:p>
      <w:pPr>
        <w:pStyle w:val="21"/>
        <w:bidi w:val="0"/>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lang w:eastAsia="zh-CN"/>
        </w:rPr>
        <w:t>如果配置了电动调焦</w:t>
      </w:r>
      <w:r>
        <w:rPr>
          <w:rFonts w:hint="eastAsia"/>
          <w:lang w:val="en-US" w:eastAsia="zh-CN"/>
        </w:rPr>
        <w:t>/调光斑的切割头，可以在焦点/光斑测试页面里进行点动、回原点等测试动作。</w:t>
      </w:r>
    </w:p>
    <w:p>
      <w:pPr>
        <w:rPr>
          <w:rFonts w:hint="eastAsia" w:ascii="宋体" w:hAnsi="宋体" w:eastAsia="宋体" w:cs="宋体"/>
          <w:i w:val="0"/>
          <w:iCs w:val="0"/>
          <w:caps w:val="0"/>
          <w:color w:val="141414"/>
          <w:spacing w:val="0"/>
          <w:sz w:val="21"/>
          <w:szCs w:val="21"/>
          <w:shd w:val="clear" w:fill="FFFFFF"/>
          <w:lang w:val="en-US" w:eastAsia="zh-CN"/>
        </w:rPr>
      </w:pPr>
    </w:p>
    <w:p>
      <w:pPr>
        <w:pStyle w:val="20"/>
        <w:bidi w:val="0"/>
        <w:outlineLvl w:val="2"/>
        <w:rPr>
          <w:rFonts w:hint="eastAsia"/>
          <w:lang w:val="en-US" w:eastAsia="zh-CN"/>
        </w:rPr>
      </w:pPr>
      <w:bookmarkStart w:id="100" w:name="_Toc20765"/>
      <w:r>
        <w:rPr>
          <w:rFonts w:hint="eastAsia"/>
          <w:lang w:val="en-US" w:eastAsia="zh-CN"/>
        </w:rPr>
        <w:t>循环与加工设定</w:t>
      </w:r>
      <w:bookmarkEnd w:id="100"/>
    </w:p>
    <w:p>
      <w:pPr>
        <w:ind w:firstLine="420"/>
        <w:rPr>
          <w:rFonts w:hint="eastAsia"/>
          <w:lang w:val="en-US" w:eastAsia="zh-CN"/>
        </w:rPr>
      </w:pPr>
      <w:r>
        <w:rPr>
          <w:rFonts w:hint="eastAsia"/>
          <w:lang w:val="en-US" w:eastAsia="zh-CN"/>
        </w:rPr>
        <w:t>点击“工具”-“辅助功能”-“循环与加工设定”，出现如下图所示的弹窗。</w:t>
      </w:r>
    </w:p>
    <w:p>
      <w:pPr>
        <w:ind w:firstLine="420"/>
        <w:jc w:val="center"/>
        <w:rPr>
          <w:rFonts w:hint="default"/>
          <w:lang w:val="en-US" w:eastAsia="zh-CN"/>
        </w:rPr>
      </w:pPr>
      <w:r>
        <w:drawing>
          <wp:inline distT="0" distB="0" distL="114300" distR="114300">
            <wp:extent cx="3644900" cy="3267710"/>
            <wp:effectExtent l="0" t="0" r="12700" b="8890"/>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89"/>
                    <a:stretch>
                      <a:fillRect/>
                    </a:stretch>
                  </pic:blipFill>
                  <pic:spPr>
                    <a:xfrm>
                      <a:off x="0" y="0"/>
                      <a:ext cx="3644900" cy="3267710"/>
                    </a:xfrm>
                    <a:prstGeom prst="rect">
                      <a:avLst/>
                    </a:prstGeom>
                    <a:noFill/>
                    <a:ln>
                      <a:noFill/>
                    </a:ln>
                  </pic:spPr>
                </pic:pic>
              </a:graphicData>
            </a:graphic>
          </wp:inline>
        </w:drawing>
      </w:r>
    </w:p>
    <w:p>
      <w:pPr>
        <w:ind w:firstLine="420"/>
        <w:rPr>
          <w:rFonts w:hint="default"/>
          <w:lang w:val="en-US" w:eastAsia="zh-CN"/>
        </w:rPr>
      </w:pPr>
      <w:r>
        <w:rPr>
          <w:rFonts w:hint="eastAsia"/>
          <w:lang w:val="en-US" w:eastAsia="zh-CN"/>
        </w:rPr>
        <w:t>在“加工快速设置功能”模块中，可对加工过程进行设置。该模块参数的对应含义如下表：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参数名称</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b/>
                <w:bCs/>
                <w:lang w:val="en-US" w:eastAsia="zh-CN"/>
              </w:rPr>
            </w:pPr>
            <w:r>
              <w:rPr>
                <w:rFonts w:hint="eastAsia"/>
                <w:b/>
                <w:bCs/>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旋转轴绝对式零点空移优化</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B轴</w:t>
            </w:r>
            <w:r>
              <w:rPr>
                <w:rFonts w:hint="eastAsia"/>
                <w:lang w:eastAsia="zh-CN"/>
              </w:rPr>
              <w:t>采用</w:t>
            </w:r>
            <w:r>
              <w:rPr>
                <w:rFonts w:hint="eastAsia"/>
              </w:rPr>
              <w:t>绝对式编码器的</w:t>
            </w:r>
            <w:r>
              <w:rPr>
                <w:rFonts w:hint="eastAsia"/>
                <w:lang w:eastAsia="zh-CN"/>
              </w:rPr>
              <w:t>话</w:t>
            </w:r>
            <w:r>
              <w:rPr>
                <w:rFonts w:hint="eastAsia"/>
              </w:rPr>
              <w:t>，会存在溢出的问题，勾选后，B轴空移在不影响加工时</w:t>
            </w:r>
            <w:r>
              <w:rPr>
                <w:rFonts w:hint="eastAsia"/>
                <w:lang w:val="en-US" w:eastAsia="zh-CN"/>
              </w:rPr>
              <w:t>会向反方向运动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启用</w:t>
            </w:r>
            <w:r>
              <w:rPr>
                <w:rFonts w:hint="eastAsia"/>
                <w:lang w:val="en-US" w:eastAsia="zh-CN"/>
              </w:rPr>
              <w:t>B轴编码器溢出报警</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B轴是绝对</w:t>
            </w:r>
            <w:r>
              <w:rPr>
                <w:rFonts w:hint="eastAsia"/>
                <w:lang w:eastAsia="zh-CN"/>
              </w:rPr>
              <w:t>式</w:t>
            </w:r>
            <w:r>
              <w:rPr>
                <w:rFonts w:hint="eastAsia"/>
              </w:rPr>
              <w:t>编码器时，默认启用该功能</w:t>
            </w:r>
            <w:r>
              <w:rPr>
                <w:rFonts w:hint="eastAsia"/>
                <w:lang w:eastAsia="zh-CN"/>
              </w:rPr>
              <w:t>，</w:t>
            </w:r>
            <w:r>
              <w:rPr>
                <w:rFonts w:hint="eastAsia"/>
              </w:rPr>
              <w:t>目的是加工前预知编码器溢出报警，避免加工中报警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启用单零件软限位检测</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不勾选时，点击开始</w:t>
            </w:r>
            <w:r>
              <w:rPr>
                <w:rFonts w:hint="eastAsia"/>
                <w:lang w:eastAsia="zh-CN"/>
              </w:rPr>
              <w:t>时</w:t>
            </w:r>
            <w:r>
              <w:rPr>
                <w:rFonts w:hint="eastAsia"/>
              </w:rPr>
              <w:t>会对整个加工文件进行判断是否在加工中会超出限位，超出则无法开始加工；勾选后，只会判断下一个加工零件是否会超出限位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加工前检测寻中偏差</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val="en-US" w:eastAsia="zh-CN"/>
              </w:rPr>
              <w:t>勾选后，</w:t>
            </w:r>
            <w:r>
              <w:rPr>
                <w:rFonts w:hint="eastAsia"/>
              </w:rPr>
              <w:t>若</w:t>
            </w:r>
            <w:r>
              <w:rPr>
                <w:rFonts w:hint="eastAsia"/>
                <w:lang w:val="en-US" w:eastAsia="zh-CN"/>
              </w:rPr>
              <w:t>寻中</w:t>
            </w:r>
            <w:r>
              <w:rPr>
                <w:rFonts w:hint="eastAsia"/>
              </w:rPr>
              <w:t>偏差大于5mm，</w:t>
            </w:r>
            <w:r>
              <w:rPr>
                <w:rFonts w:hint="default"/>
              </w:rPr>
              <w:t>软件进入暂停状态，日志打印：寻中偏差大于5mm，是否继续加工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Y/B轴加工模式</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浮动模式是在当前位置开始加工，即认为当前位置为加工起点，工件模式是认为当前文件的起点位置为加工零点，加工前先移动到该轨迹的加工起点</w:t>
            </w:r>
            <w:r>
              <w:rPr>
                <w:rFonts w:hint="eastAsia"/>
                <w:lang w:eastAsia="zh-CN"/>
              </w:rPr>
              <w:t>。</w:t>
            </w:r>
            <w:r>
              <w:rPr>
                <w:rFonts w:hint="eastAsia"/>
                <w:lang w:val="en-US" w:eastAsia="zh-CN"/>
              </w:rPr>
              <w:t>推荐Y轴使用浮动模式加工，B轴使用工件模式加工</w:t>
            </w:r>
          </w:p>
        </w:tc>
      </w:tr>
    </w:tbl>
    <w:p>
      <w:pPr>
        <w:rPr>
          <w:rFonts w:hint="default"/>
          <w:lang w:val="en-US" w:eastAsia="zh-CN"/>
        </w:rPr>
      </w:pPr>
    </w:p>
    <w:p>
      <w:pPr>
        <w:ind w:firstLine="420"/>
        <w:rPr>
          <w:rFonts w:hint="eastAsia"/>
        </w:rPr>
      </w:pPr>
      <w:r>
        <w:rPr>
          <w:rFonts w:hint="eastAsia"/>
          <w:lang w:val="en-US" w:eastAsia="zh-CN"/>
        </w:rPr>
        <w:t>在“循环加工参数”模块中，可对循环加工的相应参数进行设置，</w:t>
      </w:r>
      <w:r>
        <w:rPr>
          <w:rFonts w:hint="eastAsia"/>
        </w:rPr>
        <w:t>循环</w:t>
      </w:r>
      <w:r>
        <w:rPr>
          <w:rFonts w:hint="eastAsia"/>
          <w:lang w:eastAsia="zh-CN"/>
        </w:rPr>
        <w:t>演示</w:t>
      </w:r>
      <w:r>
        <w:rPr>
          <w:rFonts w:hint="eastAsia"/>
        </w:rPr>
        <w:t>加工</w:t>
      </w:r>
      <w:r>
        <w:rPr>
          <w:rFonts w:hint="eastAsia"/>
          <w:lang w:val="en-US" w:eastAsia="zh-CN"/>
        </w:rPr>
        <w:t>可</w:t>
      </w:r>
      <w:r>
        <w:t>用于</w:t>
      </w:r>
      <w:r>
        <w:rPr>
          <w:rFonts w:hint="eastAsia"/>
        </w:rPr>
        <w:t>展会</w:t>
      </w:r>
      <w:r>
        <w:rPr>
          <w:rFonts w:hint="eastAsia"/>
          <w:lang w:val="en-US" w:eastAsia="zh-CN"/>
        </w:rPr>
        <w:t>中</w:t>
      </w:r>
      <w:r>
        <w:rPr>
          <w:rFonts w:hint="eastAsia"/>
        </w:rPr>
        <w:t>以</w:t>
      </w:r>
      <w:r>
        <w:t>不出光</w:t>
      </w:r>
      <w:r>
        <w:rPr>
          <w:rFonts w:hint="eastAsia"/>
          <w:lang w:val="en-US" w:eastAsia="zh-CN"/>
        </w:rPr>
        <w:t>的</w:t>
      </w:r>
      <w:r>
        <w:rPr>
          <w:rFonts w:hint="eastAsia"/>
        </w:rPr>
        <w:t>方式</w:t>
      </w:r>
      <w:r>
        <w:t>循环加工</w:t>
      </w:r>
      <w:r>
        <w:rPr>
          <w:rFonts w:hint="eastAsia"/>
        </w:rPr>
        <w:t>一些图形</w:t>
      </w:r>
      <w:r>
        <w:rPr>
          <w:rFonts w:hint="eastAsia"/>
          <w:lang w:val="en-US" w:eastAsia="zh-CN"/>
        </w:rPr>
        <w:t>作为演示</w:t>
      </w:r>
      <w:r>
        <w:rPr>
          <w:rFonts w:hint="eastAsia"/>
          <w:lang w:eastAsia="zh-CN"/>
        </w:rPr>
        <w:t>，</w:t>
      </w:r>
      <w:r>
        <w:rPr>
          <w:rFonts w:hint="eastAsia"/>
        </w:rPr>
        <w:t>或者配合自动上下料P</w:t>
      </w:r>
      <w:r>
        <w:t>LC</w:t>
      </w:r>
      <w:r>
        <w:rPr>
          <w:rFonts w:hint="eastAsia"/>
        </w:rPr>
        <w:t>完成整管的循环</w:t>
      </w:r>
      <w:r>
        <w:rPr>
          <w:rFonts w:hint="eastAsia"/>
          <w:lang w:eastAsia="zh-CN"/>
        </w:rPr>
        <w:t>演示</w:t>
      </w:r>
      <w:r>
        <w:rPr>
          <w:rFonts w:hint="eastAsia"/>
        </w:rPr>
        <w:t>加工。</w:t>
      </w:r>
    </w:p>
    <w:p>
      <w:pPr>
        <w:numPr>
          <w:ilvl w:val="0"/>
          <w:numId w:val="0"/>
        </w:numPr>
        <w:ind w:leftChars="0" w:firstLine="420" w:firstLineChars="200"/>
        <w:rPr>
          <w:rFonts w:hint="eastAsia"/>
          <w:lang w:val="en-US" w:eastAsia="zh-CN"/>
        </w:rPr>
      </w:pPr>
      <w:r>
        <w:rPr>
          <w:rFonts w:hint="eastAsia"/>
          <w:lang w:val="en-US" w:eastAsia="zh-CN"/>
        </w:rPr>
        <w:t>在该模块中，“</w:t>
      </w:r>
      <w:r>
        <w:rPr>
          <w:rFonts w:hint="eastAsia"/>
          <w:lang w:eastAsia="zh-CN"/>
        </w:rPr>
        <w:t>计划暂停”</w:t>
      </w:r>
      <w:r>
        <w:rPr>
          <w:rFonts w:hint="eastAsia"/>
          <w:lang w:val="en-US" w:eastAsia="zh-CN"/>
        </w:rPr>
        <w:t>下拉框</w:t>
      </w:r>
      <w:r>
        <w:rPr>
          <w:rFonts w:hint="eastAsia"/>
          <w:lang w:eastAsia="zh-CN"/>
        </w:rPr>
        <w:t>可以</w:t>
      </w:r>
      <w:r>
        <w:rPr>
          <w:rFonts w:hint="eastAsia"/>
          <w:lang w:val="en-US" w:eastAsia="zh-CN"/>
        </w:rPr>
        <w:t>通过</w:t>
      </w:r>
      <w:r>
        <w:rPr>
          <w:rFonts w:hint="eastAsia"/>
          <w:lang w:eastAsia="zh-CN"/>
        </w:rPr>
        <w:t>选择“</w:t>
      </w:r>
      <w:r>
        <w:rPr>
          <w:rFonts w:hint="eastAsia"/>
          <w:lang w:val="en-US" w:eastAsia="zh-CN"/>
        </w:rPr>
        <w:t>无”、“当前轨迹后”、“当前零件后”、“当前文件后（循环）”，对加工过程中的暂停时间点进行设定；可选择“循环加工”状态开启或关闭、设置“循环间隔时间”和“计划循环次数”；可查看当前已循环次数，并对数据清零；下方选项勾选后，可以自动清零已循环次数/在退出程序时保存设定的循环加工参数。</w:t>
      </w:r>
    </w:p>
    <w:p>
      <w:pPr>
        <w:numPr>
          <w:ilvl w:val="0"/>
          <w:numId w:val="0"/>
        </w:numPr>
        <w:ind w:leftChars="0" w:firstLine="420" w:firstLineChars="200"/>
        <w:rPr>
          <w:rFonts w:hint="default" w:eastAsiaTheme="minorEastAsia"/>
          <w:lang w:val="en-US" w:eastAsia="zh-CN"/>
        </w:rPr>
      </w:pPr>
      <w:r>
        <w:rPr>
          <w:rFonts w:hint="eastAsia"/>
          <w:lang w:val="en-US" w:eastAsia="zh-CN"/>
        </w:rPr>
        <w:t>在“加工计划”模块中，可指定加工计算方式：</w:t>
      </w:r>
      <w:r>
        <w:rPr>
          <w:rFonts w:hint="eastAsia"/>
        </w:rPr>
        <w:t>按照零件的加工个数计算</w:t>
      </w:r>
      <w:r>
        <w:rPr>
          <w:rFonts w:hint="eastAsia"/>
          <w:lang w:val="en-US" w:eastAsia="zh-CN"/>
        </w:rPr>
        <w:t>/</w:t>
      </w:r>
      <w:r>
        <w:rPr>
          <w:rFonts w:hint="eastAsia"/>
        </w:rPr>
        <w:t>按照文件的加工次数计算</w:t>
      </w:r>
      <w:r>
        <w:rPr>
          <w:rFonts w:hint="eastAsia"/>
          <w:lang w:val="en-US" w:eastAsia="zh-CN"/>
        </w:rPr>
        <w:t>/</w:t>
      </w:r>
      <w:r>
        <w:rPr>
          <w:rFonts w:hint="eastAsia"/>
        </w:rPr>
        <w:t>按照当前图纸的加工次数计算</w:t>
      </w:r>
      <w:r>
        <w:rPr>
          <w:rFonts w:hint="eastAsia"/>
          <w:lang w:eastAsia="zh-CN"/>
        </w:rPr>
        <w:t>。</w:t>
      </w:r>
      <w:r>
        <w:rPr>
          <w:rFonts w:hint="eastAsia"/>
          <w:lang w:val="en-US" w:eastAsia="zh-CN"/>
        </w:rPr>
        <w:t>该模块参数的对应含义如下表：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参数名称</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b/>
                <w:bCs/>
                <w:lang w:val="en-US" w:eastAsia="zh-CN"/>
              </w:rPr>
            </w:pPr>
            <w:r>
              <w:rPr>
                <w:rFonts w:hint="eastAsia"/>
                <w:b/>
                <w:bCs/>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eastAsia="zh-CN"/>
              </w:rPr>
              <w:t>零件切割计划</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rPr>
              <w:t>按照零件的加工个数计算，也可以手动清零</w:t>
            </w:r>
            <w:r>
              <w:rPr>
                <w:rFonts w:hint="eastAsia"/>
                <w:lang w:eastAsia="zh-CN"/>
              </w:rPr>
              <w:t>，加工到指定零件数量后自动停止并打印信息，</w:t>
            </w:r>
            <w:r>
              <w:rPr>
                <w:rFonts w:hint="eastAsia"/>
                <w:lang w:val="en-US" w:eastAsia="zh-CN"/>
              </w:rPr>
              <w:t>0代表不开启。打样模式也会进行计数，模拟和空走则不计数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总计加工</w:t>
            </w:r>
            <w:r>
              <w:rPr>
                <w:rFonts w:hint="eastAsia"/>
              </w:rPr>
              <w:t>次数计划</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按照文件的加工次数计算，每次文件加工完后次数加一，可以手动清零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本图加工次数计划</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rPr>
              <w:t>按照当前图纸的加工次数计算，每次文件加工完后次数加一，可以手动清零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Ascii" w:hAnsiTheme="minorAscii" w:eastAsiaTheme="minorEastAsia" w:cstheme="minorBidi"/>
                <w:color w:val="000000" w:themeColor="text1"/>
                <w:kern w:val="2"/>
                <w:sz w:val="21"/>
                <w:szCs w:val="24"/>
                <w:lang w:val="en-US" w:eastAsia="zh-CN" w:bidi="ar-SA"/>
                <w14:textFill>
                  <w14:solidFill>
                    <w14:schemeClr w14:val="tx1"/>
                  </w14:solidFill>
                </w14:textFill>
              </w:rPr>
            </w:pPr>
            <w:r>
              <w:rPr>
                <w:rFonts w:hint="eastAsia"/>
                <w:lang w:val="en-US" w:eastAsia="zh-CN"/>
              </w:rPr>
              <w:t>加工管理/密码管理</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Ascii" w:hAnsiTheme="minorAscii" w:eastAsiaTheme="minorEastAsia" w:cstheme="minorBidi"/>
                <w:color w:val="000000" w:themeColor="text1"/>
                <w:kern w:val="2"/>
                <w:sz w:val="21"/>
                <w:szCs w:val="24"/>
                <w:lang w:val="en-US" w:eastAsia="zh-CN" w:bidi="ar-SA"/>
                <w14:textFill>
                  <w14:solidFill>
                    <w14:schemeClr w14:val="tx1"/>
                  </w14:solidFill>
                </w14:textFill>
              </w:rPr>
            </w:pPr>
            <w:r>
              <w:rPr>
                <w:rFonts w:hint="eastAsia"/>
                <w:lang w:val="en-US" w:eastAsia="zh-CN"/>
              </w:rPr>
              <w:t>加工计数功能可以设置密码，防止人为修改加工数目</w:t>
            </w:r>
          </w:p>
        </w:tc>
      </w:tr>
    </w:tbl>
    <w:p>
      <w:pPr>
        <w:numPr>
          <w:ilvl w:val="0"/>
          <w:numId w:val="0"/>
        </w:numPr>
        <w:ind w:leftChars="0" w:firstLine="420" w:firstLineChars="200"/>
        <w:rPr>
          <w:rFonts w:hint="default" w:eastAsiaTheme="minorEastAsia"/>
          <w:lang w:val="en-US" w:eastAsia="zh-CN"/>
        </w:rPr>
      </w:pPr>
      <w:r>
        <w:rPr>
          <w:rFonts w:hint="eastAsia"/>
          <w:lang w:val="en-US" w:eastAsia="zh-CN"/>
        </w:rPr>
        <w:t>若导入特殊图纸（排样任务包，加工计划中包含多个可加工排样文件），将会在原有界面的基础上出现新的模块，如下图所示：</w:t>
      </w:r>
    </w:p>
    <w:p>
      <w:pPr>
        <w:numPr>
          <w:ilvl w:val="0"/>
          <w:numId w:val="0"/>
        </w:numPr>
        <w:ind w:leftChars="0"/>
        <w:jc w:val="center"/>
      </w:pPr>
      <w:r>
        <w:drawing>
          <wp:inline distT="0" distB="0" distL="114300" distR="114300">
            <wp:extent cx="3979545" cy="3587750"/>
            <wp:effectExtent l="0" t="0" r="1905" b="1270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90"/>
                    <a:stretch>
                      <a:fillRect/>
                    </a:stretch>
                  </pic:blipFill>
                  <pic:spPr>
                    <a:xfrm>
                      <a:off x="0" y="0"/>
                      <a:ext cx="3979545" cy="358775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勾选“排样任务包加工模式”，则下方“达到预定加工次数之后，自动跳转到下一个可加工的排样结果”会自动勾选，用户可根据需要选择是否勾选“加工完最后一个排样结果提示加工完成”。</w:t>
      </w:r>
    </w:p>
    <w:p>
      <w:pPr>
        <w:rPr>
          <w:rFonts w:hint="eastAsia"/>
          <w:lang w:val="en-US" w:eastAsia="zh-CN"/>
        </w:rPr>
      </w:pPr>
    </w:p>
    <w:p>
      <w:pPr>
        <w:pStyle w:val="20"/>
        <w:bidi w:val="0"/>
        <w:outlineLvl w:val="2"/>
        <w:rPr>
          <w:rFonts w:hint="eastAsia"/>
          <w:lang w:val="en-US" w:eastAsia="zh-CN"/>
        </w:rPr>
      </w:pPr>
      <w:bookmarkStart w:id="101" w:name="_Toc28784"/>
      <w:r>
        <w:rPr>
          <w:rStyle w:val="24"/>
          <w:rFonts w:hint="eastAsia"/>
          <w:lang w:val="en-US" w:eastAsia="zh-CN"/>
        </w:rPr>
        <w:t>一键保存故障信息</w:t>
      </w:r>
      <w:bookmarkEnd w:id="101"/>
    </w:p>
    <w:p>
      <w:pPr>
        <w:pStyle w:val="21"/>
        <w:bidi w:val="0"/>
        <w:rPr>
          <w:rFonts w:hint="default"/>
          <w:lang w:val="en-US" w:eastAsia="zh-CN"/>
        </w:rPr>
      </w:pPr>
      <w:r>
        <w:t>通过</w:t>
      </w:r>
      <w:r>
        <w:rPr>
          <w:rFonts w:hint="eastAsia"/>
          <w:lang w:val="en-US" w:eastAsia="zh-CN"/>
        </w:rPr>
        <w:t>&lt;文件&gt;→&lt;一键保存故障信息&gt;</w:t>
      </w:r>
      <w:r>
        <w:t>可以</w:t>
      </w:r>
      <w:r>
        <w:rPr>
          <w:rFonts w:hint="eastAsia"/>
          <w:lang w:val="en-US" w:eastAsia="zh-CN"/>
        </w:rPr>
        <w:t>在桌面保存为一个压缩文件，方便机器发生故障时将所有信息收集发送。</w:t>
      </w:r>
    </w:p>
    <w:p>
      <w:pPr>
        <w:pStyle w:val="21"/>
        <w:bidi w:val="0"/>
        <w:jc w:val="center"/>
        <w:rPr>
          <w:rFonts w:hint="eastAsia"/>
          <w:lang w:val="en-US" w:eastAsia="zh-CN"/>
        </w:rPr>
      </w:pPr>
      <w:r>
        <w:drawing>
          <wp:inline distT="0" distB="0" distL="114300" distR="114300">
            <wp:extent cx="1423670" cy="1335405"/>
            <wp:effectExtent l="0" t="0" r="5080" b="1714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91"/>
                    <a:stretch>
                      <a:fillRect/>
                    </a:stretch>
                  </pic:blipFill>
                  <pic:spPr>
                    <a:xfrm>
                      <a:off x="0" y="0"/>
                      <a:ext cx="1423670" cy="1335405"/>
                    </a:xfrm>
                    <a:prstGeom prst="rect">
                      <a:avLst/>
                    </a:prstGeom>
                    <a:noFill/>
                    <a:ln>
                      <a:noFill/>
                    </a:ln>
                  </pic:spPr>
                </pic:pic>
              </a:graphicData>
            </a:graphic>
          </wp:inline>
        </w:drawing>
      </w:r>
      <w:r>
        <w:drawing>
          <wp:inline distT="0" distB="0" distL="114300" distR="114300">
            <wp:extent cx="556895" cy="755015"/>
            <wp:effectExtent l="0" t="0" r="14605" b="698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92"/>
                    <a:stretch>
                      <a:fillRect/>
                    </a:stretch>
                  </pic:blipFill>
                  <pic:spPr>
                    <a:xfrm>
                      <a:off x="0" y="0"/>
                      <a:ext cx="556895" cy="755015"/>
                    </a:xfrm>
                    <a:prstGeom prst="rect">
                      <a:avLst/>
                    </a:prstGeom>
                    <a:noFill/>
                    <a:ln>
                      <a:noFill/>
                    </a:ln>
                  </pic:spPr>
                </pic:pic>
              </a:graphicData>
            </a:graphic>
          </wp:inline>
        </w:drawing>
      </w:r>
    </w:p>
    <w:p>
      <w:pPr>
        <w:pStyle w:val="20"/>
        <w:bidi w:val="0"/>
        <w:outlineLvl w:val="2"/>
        <w:rPr>
          <w:rFonts w:hint="eastAsia"/>
          <w:lang w:val="en-US" w:eastAsia="zh-CN"/>
        </w:rPr>
      </w:pPr>
      <w:bookmarkStart w:id="102" w:name="_Toc26268"/>
      <w:r>
        <w:rPr>
          <w:rStyle w:val="24"/>
          <w:rFonts w:hint="eastAsia"/>
          <w:lang w:val="en-US" w:eastAsia="zh-CN"/>
        </w:rPr>
        <w:t>设置当前为机械原点</w:t>
      </w:r>
      <w:bookmarkEnd w:id="102"/>
    </w:p>
    <w:p>
      <w:pPr>
        <w:rPr>
          <w:rFonts w:hint="default"/>
          <w:lang w:val="en-US" w:eastAsia="zh-CN"/>
        </w:rPr>
      </w:pPr>
      <w:r>
        <w:rPr>
          <w:rStyle w:val="24"/>
          <w:rFonts w:hint="eastAsia"/>
          <w:lang w:val="en-US" w:eastAsia="zh-CN"/>
        </w:rPr>
        <w:t>将切割头当前所在位置作为原点，把X/Y/A/B坐标全部设为0。请谨慎使用。</w:t>
      </w:r>
    </w:p>
    <w:p>
      <w:pPr>
        <w:pStyle w:val="19"/>
        <w:bidi w:val="0"/>
        <w:outlineLvl w:val="1"/>
        <w:rPr>
          <w:rFonts w:hint="eastAsia" w:eastAsia="宋体" w:asciiTheme="majorAscii" w:hAnsiTheme="majorAscii" w:cstheme="minorBidi"/>
          <w:b/>
          <w:kern w:val="2"/>
          <w:sz w:val="32"/>
          <w:szCs w:val="22"/>
          <w:lang w:val="en-US" w:eastAsia="zh-CN" w:bidi="ar-SA"/>
        </w:rPr>
      </w:pPr>
      <w:bookmarkStart w:id="103" w:name="_Toc24794"/>
      <w:bookmarkStart w:id="104" w:name="_Toc501378194"/>
      <w:bookmarkStart w:id="105" w:name="_Toc499103469"/>
      <w:r>
        <w:rPr>
          <w:rFonts w:hint="eastAsia" w:cstheme="minorBidi"/>
          <w:b/>
          <w:kern w:val="2"/>
          <w:sz w:val="32"/>
          <w:szCs w:val="22"/>
          <w:lang w:val="en-US" w:eastAsia="zh-CN" w:bidi="ar-SA"/>
        </w:rPr>
        <w:t>寻中/寻边/矫平</w:t>
      </w:r>
      <w:bookmarkEnd w:id="103"/>
    </w:p>
    <w:p>
      <w:pPr>
        <w:pStyle w:val="21"/>
        <w:bidi w:val="0"/>
        <w:ind w:firstLine="420" w:firstLineChars="200"/>
        <w:rPr>
          <w:rFonts w:hint="eastAsia"/>
          <w:lang w:val="en-US" w:eastAsia="zh-CN"/>
        </w:rPr>
      </w:pPr>
      <w:r>
        <w:t>寻中</w:t>
      </w:r>
      <w:r>
        <w:rPr>
          <w:rFonts w:hint="eastAsia"/>
        </w:rPr>
        <w:t>可以</w:t>
      </w:r>
      <w:r>
        <w:rPr>
          <w:rFonts w:hint="eastAsia"/>
          <w:lang w:eastAsia="zh-CN"/>
        </w:rPr>
        <w:t>测定夹持管材时管材中心与旋转中心（</w:t>
      </w:r>
      <w:r>
        <w:rPr>
          <w:rFonts w:hint="eastAsia"/>
          <w:lang w:val="en-US" w:eastAsia="zh-CN"/>
        </w:rPr>
        <w:t>B轴中心</w:t>
      </w:r>
      <w:r>
        <w:rPr>
          <w:rFonts w:hint="eastAsia"/>
          <w:lang w:eastAsia="zh-CN"/>
        </w:rPr>
        <w:t>）不重合导致的偏差</w:t>
      </w:r>
      <w:r>
        <w:rPr>
          <w:rFonts w:hint="eastAsia"/>
        </w:rPr>
        <w:t>，</w:t>
      </w:r>
      <w:r>
        <w:rPr>
          <w:rFonts w:hint="eastAsia"/>
          <w:lang w:eastAsia="zh-CN"/>
        </w:rPr>
        <w:t>以此</w:t>
      </w:r>
      <w:r>
        <w:t>保证加工过程中轨迹</w:t>
      </w:r>
      <w:r>
        <w:rPr>
          <w:rFonts w:hint="eastAsia"/>
          <w:lang w:val="en-US" w:eastAsia="zh-CN"/>
        </w:rPr>
        <w:t>的</w:t>
      </w:r>
      <w:r>
        <w:t>精度</w:t>
      </w:r>
      <w:r>
        <w:rPr>
          <w:rFonts w:hint="eastAsia"/>
        </w:rPr>
        <w:t>。</w:t>
      </w:r>
      <w:r>
        <w:rPr>
          <w:rFonts w:hint="eastAsia"/>
          <w:lang w:eastAsia="zh-CN"/>
        </w:rPr>
        <w:t>因此，在加工之前应对管材</w:t>
      </w:r>
      <w:r>
        <w:rPr>
          <w:rFonts w:hint="eastAsia"/>
          <w:lang w:val="en-US" w:eastAsia="zh-CN"/>
        </w:rPr>
        <w:t>进行</w:t>
      </w:r>
      <w:r>
        <w:rPr>
          <w:rFonts w:hint="eastAsia"/>
          <w:lang w:eastAsia="zh-CN"/>
        </w:rPr>
        <w:t>寻中，使软件记录管材中心与</w:t>
      </w:r>
      <w:r>
        <w:rPr>
          <w:rFonts w:hint="eastAsia"/>
          <w:lang w:val="en-US" w:eastAsia="zh-CN"/>
        </w:rPr>
        <w:t>B轴中心的偏差</w:t>
      </w:r>
      <w:r>
        <w:rPr>
          <w:rFonts w:hint="eastAsia"/>
          <w:lang w:eastAsia="zh-CN"/>
        </w:rPr>
        <w:t>。</w:t>
      </w:r>
    </w:p>
    <w:p>
      <w:pPr>
        <w:pStyle w:val="21"/>
        <w:bidi w:val="0"/>
        <w:ind w:firstLine="420" w:firstLineChars="200"/>
        <w:rPr>
          <w:rStyle w:val="24"/>
          <w:rFonts w:hint="eastAsia"/>
          <w:lang w:val="en-US" w:eastAsia="zh-CN"/>
        </w:rPr>
      </w:pPr>
      <w:r>
        <w:rPr>
          <w:rFonts w:hint="eastAsia"/>
          <w:lang w:val="en-US" w:eastAsia="zh-CN"/>
        </w:rPr>
        <w:t>TubePro里有丰富</w:t>
      </w:r>
      <w:r>
        <w:rPr>
          <w:rStyle w:val="24"/>
          <w:rFonts w:hint="eastAsia"/>
          <w:lang w:val="en-US" w:eastAsia="zh-CN"/>
        </w:rPr>
        <w:t>的寻中类型，适用于不同的管材。</w:t>
      </w:r>
    </w:p>
    <w:tbl>
      <w:tblPr>
        <w:tblStyle w:val="15"/>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55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40"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寻中方式</w:t>
            </w:r>
          </w:p>
        </w:tc>
        <w:tc>
          <w:tcPr>
            <w:tcW w:w="2550"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适用管材</w:t>
            </w:r>
          </w:p>
        </w:tc>
        <w:tc>
          <w:tcPr>
            <w:tcW w:w="4274"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常见管材截面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四点寻中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矩形管、圆管、腰型管</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2576195" cy="625475"/>
                  <wp:effectExtent l="0" t="0" r="14605" b="317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93"/>
                          <a:stretch>
                            <a:fillRect/>
                          </a:stretch>
                        </pic:blipFill>
                        <pic:spPr>
                          <a:xfrm>
                            <a:off x="0" y="0"/>
                            <a:ext cx="2576195" cy="62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五点寻中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矩形管、腰型管</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2105025" cy="581025"/>
                  <wp:effectExtent l="0" t="0" r="9525" b="952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94"/>
                          <a:stretch>
                            <a:fillRect/>
                          </a:stretch>
                        </pic:blipFill>
                        <pic:spPr>
                          <a:xfrm>
                            <a:off x="0" y="0"/>
                            <a:ext cx="210502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椭圆管寻中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椭圆管</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981075" cy="584835"/>
                  <wp:effectExtent l="0" t="0" r="9525"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95"/>
                          <a:srcRect l="5217"/>
                          <a:stretch>
                            <a:fillRect/>
                          </a:stretch>
                        </pic:blipFill>
                        <pic:spPr>
                          <a:xfrm>
                            <a:off x="0" y="0"/>
                            <a:ext cx="981075"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多面寻中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三角管、截面是多边形的管、截面有2条以上不平行直线边的异型管</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lang w:val="en-US" w:eastAsia="zh-CN"/>
              </w:rPr>
            </w:pPr>
            <w:r>
              <w:drawing>
                <wp:inline distT="0" distB="0" distL="114300" distR="114300">
                  <wp:extent cx="2562225" cy="571500"/>
                  <wp:effectExtent l="0" t="0" r="9525"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96"/>
                          <a:stretch>
                            <a:fillRect/>
                          </a:stretch>
                        </pic:blipFill>
                        <pic:spPr>
                          <a:xfrm>
                            <a:off x="0" y="0"/>
                            <a:ext cx="25622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L形寻中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夹角为90°的标准角钢</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885825" cy="571500"/>
                  <wp:effectExtent l="0" t="0" r="9525"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97"/>
                          <a:srcRect t="3030" b="6061"/>
                          <a:stretch>
                            <a:fillRect/>
                          </a:stretch>
                        </pic:blipFill>
                        <pic:spPr>
                          <a:xfrm>
                            <a:off x="0" y="0"/>
                            <a:ext cx="8858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L钢偏差寻中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夹角为60°~150°的角钢</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941070" cy="561975"/>
                  <wp:effectExtent l="0" t="0" r="11430" b="952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98"/>
                          <a:srcRect b="6349"/>
                          <a:stretch>
                            <a:fillRect/>
                          </a:stretch>
                        </pic:blipFill>
                        <pic:spPr>
                          <a:xfrm>
                            <a:off x="0" y="0"/>
                            <a:ext cx="941070"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工字钢寻中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工字钢</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857250" cy="638175"/>
                  <wp:effectExtent l="0" t="0" r="0" b="952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99"/>
                          <a:stretch>
                            <a:fillRect/>
                          </a:stretch>
                        </pic:blipFill>
                        <pic:spPr>
                          <a:xfrm>
                            <a:off x="0" y="0"/>
                            <a:ext cx="85725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对称圆弧寻中</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对称圆弧</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628650" cy="581025"/>
                  <wp:effectExtent l="0" t="0" r="0" b="9525"/>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pic:cNvPicPr>
                        </pic:nvPicPr>
                        <pic:blipFill>
                          <a:blip r:embed="rId100"/>
                          <a:stretch>
                            <a:fillRect/>
                          </a:stretch>
                        </pic:blipFill>
                        <pic:spPr>
                          <a:xfrm>
                            <a:off x="0" y="0"/>
                            <a:ext cx="628650"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单面矫平</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截面有直线边的管都可以用，例如工字钢、D型钢</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1905000" cy="571500"/>
                  <wp:effectExtent l="0" t="0" r="0" b="0"/>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101"/>
                          <a:stretch>
                            <a:fillRect/>
                          </a:stretch>
                        </pic:blipFill>
                        <pic:spPr>
                          <a:xfrm>
                            <a:off x="0" y="0"/>
                            <a:ext cx="19050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手动定中</w:t>
            </w:r>
          </w:p>
        </w:tc>
        <w:tc>
          <w:tcPr>
            <w:tcW w:w="2550" w:type="dxa"/>
            <w:vMerge w:val="restart"/>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不能自动寻中的异型管</w:t>
            </w:r>
          </w:p>
        </w:tc>
        <w:tc>
          <w:tcPr>
            <w:tcW w:w="4274" w:type="dxa"/>
            <w:vMerge w:val="restart"/>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高级手动寻中</w:t>
            </w:r>
          </w:p>
        </w:tc>
        <w:tc>
          <w:tcPr>
            <w:tcW w:w="2550" w:type="dxa"/>
            <w:vMerge w:val="continue"/>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p>
        </w:tc>
        <w:tc>
          <w:tcPr>
            <w:tcW w:w="4274" w:type="dxa"/>
            <w:vMerge w:val="continue"/>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p>
        </w:tc>
      </w:tr>
    </w:tbl>
    <w:p>
      <w:pPr>
        <w:pStyle w:val="21"/>
        <w:bidi w:val="0"/>
        <w:rPr>
          <w:rFonts w:hint="eastAsia"/>
          <w:lang w:val="en-US" w:eastAsia="zh-CN"/>
        </w:rPr>
      </w:pPr>
    </w:p>
    <w:p>
      <w:pPr>
        <w:pStyle w:val="21"/>
        <w:bidi w:val="0"/>
        <w:ind w:left="0" w:leftChars="0" w:firstLine="420" w:firstLineChars="0"/>
        <w:rPr>
          <w:rFonts w:hint="default"/>
          <w:lang w:val="en-US" w:eastAsia="zh-CN"/>
        </w:rPr>
      </w:pPr>
      <w:r>
        <w:rPr>
          <w:rFonts w:hint="eastAsia"/>
          <w:lang w:val="en-US" w:eastAsia="zh-CN"/>
        </w:rPr>
        <w:t>导入文件后，软件会自动识别管型并匹配合适的自动寻中方式。如果该管型适用多种自动寻中方式，则可在“调试快速设定”（即“自动寻中“下方的按键</w:t>
      </w:r>
      <w:r>
        <w:drawing>
          <wp:inline distT="0" distB="0" distL="114300" distR="114300">
            <wp:extent cx="190500" cy="190500"/>
            <wp:effectExtent l="0" t="0" r="0"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0"/>
                    <pic:cNvPicPr>
                      <a:picLocks noChangeAspect="1"/>
                    </pic:cNvPicPr>
                  </pic:nvPicPr>
                  <pic:blipFill>
                    <a:blip r:embed="rId102"/>
                    <a:stretch>
                      <a:fillRect/>
                    </a:stretch>
                  </pic:blipFill>
                  <pic:spPr>
                    <a:xfrm>
                      <a:off x="0" y="0"/>
                      <a:ext cx="190500" cy="190500"/>
                    </a:xfrm>
                    <a:prstGeom prst="rect">
                      <a:avLst/>
                    </a:prstGeom>
                    <a:noFill/>
                    <a:ln>
                      <a:noFill/>
                    </a:ln>
                  </pic:spPr>
                </pic:pic>
              </a:graphicData>
            </a:graphic>
          </wp:inline>
        </w:drawing>
      </w:r>
      <w:r>
        <w:rPr>
          <w:rFonts w:hint="eastAsia"/>
          <w:lang w:val="en-US" w:eastAsia="zh-CN"/>
        </w:rPr>
        <w:t>）里选择自动寻中的方式；如果该管型没有与之相匹配的自动寻中方式，请酌情选择手动定中或</w:t>
      </w:r>
      <w:r>
        <w:rPr>
          <w:rFonts w:hint="eastAsia"/>
          <w:color w:val="auto"/>
          <w:lang w:val="en-US" w:eastAsia="zh-CN"/>
        </w:rPr>
        <w:t xml:space="preserve">高级手动寻中方式。   </w:t>
      </w:r>
      <w:r>
        <w:rPr>
          <w:rFonts w:hint="eastAsia"/>
          <w:lang w:val="en-US" w:eastAsia="zh-CN"/>
        </w:rPr>
        <w:t xml:space="preserve">          </w:t>
      </w:r>
    </w:p>
    <w:p>
      <w:pPr>
        <w:pStyle w:val="21"/>
        <w:shd w:val="clear"/>
        <w:bidi w:val="0"/>
        <w:ind w:left="0" w:leftChars="0" w:firstLine="420" w:firstLineChars="0"/>
        <w:rPr>
          <w:rFonts w:hint="eastAsia"/>
          <w:lang w:val="en-US" w:eastAsia="zh-CN"/>
        </w:rPr>
      </w:pPr>
      <w:r>
        <w:rPr>
          <w:rFonts w:hint="eastAsia"/>
          <w:lang w:val="en-US" w:eastAsia="zh-CN"/>
        </w:rPr>
        <w:t>注意：所有管材在寻中之前都应先保证管材夹持与图纸角度基本一致,若角度偏差较大，应先执行“单面矫平”或</w:t>
      </w:r>
      <w:r>
        <w:rPr>
          <w:rFonts w:hint="eastAsia"/>
          <w:color w:val="auto"/>
          <w:lang w:val="en-US" w:eastAsia="zh-CN"/>
        </w:rPr>
        <w:t>“设置当前位置为水平状态”</w:t>
      </w:r>
      <w:r>
        <w:rPr>
          <w:rFonts w:hint="eastAsia"/>
          <w:lang w:val="en-US" w:eastAsia="zh-CN"/>
        </w:rPr>
        <w:t>的操作，使管材夹持与图纸角度对应起来。</w:t>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06" w:name="_Toc4170"/>
      <w:r>
        <w:rPr>
          <w:rFonts w:hint="default" w:asciiTheme="minorAscii" w:hAnsiTheme="minorAscii" w:eastAsiaTheme="minorEastAsia" w:cstheme="minorEastAsia"/>
          <w:b w:val="0"/>
          <w:bCs w:val="0"/>
          <w:sz w:val="28"/>
          <w:szCs w:val="28"/>
          <w:lang w:val="en-US" w:eastAsia="zh-CN"/>
        </w:rPr>
        <w:t>3.8.1</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sz w:val="28"/>
          <w:szCs w:val="28"/>
          <w:lang w:val="en-US" w:eastAsia="zh-CN"/>
        </w:rPr>
        <w:t>单面矫平</w:t>
      </w:r>
      <w:bookmarkEnd w:id="106"/>
    </w:p>
    <w:p>
      <w:pPr>
        <w:ind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点击“工具”-“寻中/寻边/矫平”-“单面矫平”，即可出现如下图所示的页面。</w:t>
      </w:r>
    </w:p>
    <w:p>
      <w:pPr>
        <w:pStyle w:val="21"/>
        <w:bidi w:val="0"/>
        <w:ind w:firstLine="420" w:firstLineChars="200"/>
        <w:rPr>
          <w:rFonts w:hint="eastAsia"/>
          <w:lang w:eastAsia="zh-CN"/>
        </w:rPr>
      </w:pPr>
      <w:r>
        <w:rPr>
          <w:rFonts w:hint="eastAsia"/>
          <w:lang w:eastAsia="zh-CN"/>
        </w:rPr>
        <w:t>单面矫平可以将管材的一个平整的管面校正为水平状态，并且将此管面对应到图纸默认朝上的一面。在夹持管材后，可以通过单面矫平，将管材的实际夹持情况与图纸对应起来。</w:t>
      </w:r>
    </w:p>
    <w:p>
      <w:pPr>
        <w:pStyle w:val="21"/>
        <w:bidi w:val="0"/>
        <w:rPr>
          <w:rFonts w:hint="eastAsia" w:ascii="宋体" w:hAnsi="宋体" w:eastAsia="宋体" w:cs="宋体"/>
          <w:i w:val="0"/>
          <w:iCs w:val="0"/>
          <w:caps w:val="0"/>
          <w:color w:val="141414"/>
          <w:spacing w:val="0"/>
          <w:sz w:val="21"/>
          <w:szCs w:val="21"/>
          <w:shd w:val="clear" w:fill="FFFFFF"/>
          <w:lang w:val="en-US" w:eastAsia="zh-CN"/>
        </w:rPr>
      </w:pPr>
      <w:r>
        <w:rPr>
          <w:rFonts w:hint="eastAsia"/>
          <w:shd w:val="clear"/>
          <w:lang w:eastAsia="zh-CN"/>
        </w:rPr>
        <w:t>若导入图纸，软件会自动获取尺寸宽度；若无图纸，需要手动填写待矫平的平面的宽度。然后</w:t>
      </w:r>
      <w:r>
        <w:rPr>
          <w:rFonts w:hint="eastAsia"/>
          <w:lang w:eastAsia="zh-CN"/>
        </w:rPr>
        <w:t>将喷嘴移至管材正上方，点击“</w:t>
      </w:r>
      <w:r>
        <w:rPr>
          <w:rFonts w:hint="eastAsia"/>
          <w:lang w:val="en-US" w:eastAsia="zh-CN"/>
        </w:rPr>
        <w:t>开始单面矫平”，待动作结束后点“保存”即可完成单面矫平。</w:t>
      </w:r>
    </w:p>
    <w:p>
      <w:pPr>
        <w:jc w:val="center"/>
      </w:pPr>
      <w:r>
        <w:drawing>
          <wp:inline distT="0" distB="0" distL="114300" distR="114300">
            <wp:extent cx="2816860" cy="3185795"/>
            <wp:effectExtent l="0" t="0" r="2540" b="14605"/>
            <wp:docPr id="1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6"/>
                    <pic:cNvPicPr>
                      <a:picLocks noChangeAspect="1"/>
                    </pic:cNvPicPr>
                  </pic:nvPicPr>
                  <pic:blipFill>
                    <a:blip r:embed="rId103"/>
                    <a:srcRect l="1365" t="1040" r="973" b="1386"/>
                    <a:stretch>
                      <a:fillRect/>
                    </a:stretch>
                  </pic:blipFill>
                  <pic:spPr>
                    <a:xfrm>
                      <a:off x="0" y="0"/>
                      <a:ext cx="2816860" cy="3185795"/>
                    </a:xfrm>
                    <a:prstGeom prst="rect">
                      <a:avLst/>
                    </a:prstGeom>
                    <a:noFill/>
                    <a:ln>
                      <a:noFill/>
                    </a:ln>
                  </pic:spPr>
                </pic:pic>
              </a:graphicData>
            </a:graphic>
          </wp:inline>
        </w:drawing>
      </w:r>
    </w:p>
    <w:p>
      <w:pPr>
        <w:ind w:firstLine="420" w:firstLineChars="200"/>
      </w:pPr>
      <w:r>
        <w:rPr>
          <w:rStyle w:val="24"/>
          <w:rFonts w:hint="eastAsia"/>
          <w:lang w:val="en-US" w:eastAsia="zh-CN"/>
        </w:rPr>
        <w:t>例如图示三角管，图纸默认最长边向上，而管材初始夹持时最长边是在侧下方，与图纸并不对应，不可以进行加工。此时需要将最长边点动至基本水平，再做单面矫平，就可以使管材夹持情况与图纸完全对应起来了。</w:t>
      </w:r>
    </w:p>
    <w:p>
      <w:pPr>
        <w:ind w:left="0" w:leftChars="0" w:firstLine="0" w:firstLineChars="0"/>
        <w:jc w:val="center"/>
      </w:pPr>
      <w:r>
        <w:drawing>
          <wp:inline distT="0" distB="0" distL="114300" distR="114300">
            <wp:extent cx="4618355" cy="4421505"/>
            <wp:effectExtent l="0" t="0" r="10795" b="17145"/>
            <wp:docPr id="1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6"/>
                    <pic:cNvPicPr>
                      <a:picLocks noChangeAspect="1"/>
                    </pic:cNvPicPr>
                  </pic:nvPicPr>
                  <pic:blipFill>
                    <a:blip r:embed="rId104"/>
                    <a:stretch>
                      <a:fillRect/>
                    </a:stretch>
                  </pic:blipFill>
                  <pic:spPr>
                    <a:xfrm>
                      <a:off x="0" y="0"/>
                      <a:ext cx="4618355" cy="4421505"/>
                    </a:xfrm>
                    <a:prstGeom prst="rect">
                      <a:avLst/>
                    </a:prstGeom>
                    <a:noFill/>
                    <a:ln>
                      <a:noFill/>
                    </a:ln>
                  </pic:spPr>
                </pic:pic>
              </a:graphicData>
            </a:graphic>
          </wp:inline>
        </w:drawing>
      </w:r>
    </w:p>
    <w:p>
      <w:pPr>
        <w:ind w:left="0" w:leftChars="0" w:firstLine="420" w:firstLineChars="0"/>
        <w:rPr>
          <w:rFonts w:hint="eastAsia"/>
          <w:lang w:val="en-US" w:eastAsia="zh-CN"/>
        </w:rPr>
      </w:pPr>
      <w:r>
        <w:rPr>
          <w:rFonts w:hint="eastAsia"/>
          <w:lang w:eastAsia="zh-CN"/>
        </w:rPr>
        <w:t>使用单面矫平时，请务必保证上电后所有轴回过机械原点，管材的尺寸填入正确，切割头喷嘴在管材正上方（可以使用“</w:t>
      </w:r>
      <w:r>
        <w:rPr>
          <w:rFonts w:hint="eastAsia"/>
          <w:lang w:val="en-US" w:eastAsia="zh-CN"/>
        </w:rPr>
        <w:t>X轴回中”按钮快速调整切割头位置</w:t>
      </w:r>
      <w:r>
        <w:rPr>
          <w:rFonts w:hint="eastAsia"/>
          <w:lang w:eastAsia="zh-CN"/>
        </w:rPr>
        <w:t>）。矫平完毕后，点击保存。</w:t>
      </w:r>
    </w:p>
    <w:p>
      <w:pPr>
        <w:ind w:left="0" w:leftChars="0" w:firstLine="0" w:firstLineChars="0"/>
        <w:outlineLvl w:val="2"/>
        <w:rPr>
          <w:rFonts w:hint="eastAsia" w:asciiTheme="minorEastAsia" w:hAnsiTheme="minorEastAsia" w:cstheme="minorEastAsia"/>
          <w:kern w:val="2"/>
          <w:sz w:val="28"/>
          <w:szCs w:val="28"/>
          <w:lang w:val="en-US" w:eastAsia="zh-CN" w:bidi="ar-SA"/>
        </w:rPr>
      </w:pPr>
      <w:bookmarkStart w:id="107" w:name="_Toc18992"/>
      <w:r>
        <w:rPr>
          <w:rFonts w:hint="default" w:asciiTheme="minorAscii" w:hAnsiTheme="minorAscii" w:cstheme="minorEastAsia"/>
          <w:b w:val="0"/>
          <w:bCs w:val="0"/>
          <w:kern w:val="2"/>
          <w:sz w:val="28"/>
          <w:szCs w:val="28"/>
          <w:lang w:val="en-US" w:eastAsia="zh-CN" w:bidi="ar-SA"/>
        </w:rPr>
        <w:t>3.8.2</w:t>
      </w:r>
      <w:r>
        <w:rPr>
          <w:rFonts w:hint="eastAsia" w:asciiTheme="minorEastAsia" w:hAnsiTheme="minorEastAsia" w:cstheme="minorEastAsia"/>
          <w:b w:val="0"/>
          <w:bCs w:val="0"/>
          <w:kern w:val="2"/>
          <w:sz w:val="28"/>
          <w:szCs w:val="28"/>
          <w:lang w:val="en-US" w:eastAsia="zh-CN" w:bidi="ar-SA"/>
        </w:rPr>
        <w:t xml:space="preserve"> </w:t>
      </w:r>
      <w:r>
        <w:rPr>
          <w:rFonts w:hint="eastAsia" w:asciiTheme="minorEastAsia" w:hAnsiTheme="minorEastAsia" w:cstheme="minorEastAsia"/>
          <w:kern w:val="2"/>
          <w:sz w:val="28"/>
          <w:szCs w:val="28"/>
          <w:lang w:val="en-US" w:eastAsia="zh-CN" w:bidi="ar-SA"/>
        </w:rPr>
        <w:t>四点寻中</w:t>
      </w:r>
      <w:bookmarkEnd w:id="107"/>
    </w:p>
    <w:p>
      <w:pPr>
        <w:numPr>
          <w:ilvl w:val="0"/>
          <w:numId w:val="0"/>
        </w:numPr>
        <w:ind w:firstLine="420" w:firstLineChars="200"/>
        <w:rPr>
          <w:rFonts w:hint="eastAsia"/>
          <w:lang w:val="en-US" w:eastAsia="zh-CN"/>
        </w:rPr>
      </w:pPr>
      <w:r>
        <w:rPr>
          <w:rFonts w:hint="eastAsia"/>
          <w:lang w:val="en-US" w:eastAsia="zh-CN"/>
        </w:rPr>
        <w:t>点击“工具”-“寻中/寻边/矫平”-“四点寻中”，即可出现如下图所示的界面。</w:t>
      </w:r>
    </w:p>
    <w:p>
      <w:pPr>
        <w:numPr>
          <w:ilvl w:val="0"/>
          <w:numId w:val="0"/>
        </w:numPr>
        <w:ind w:firstLine="420" w:firstLineChars="200"/>
        <w:rPr>
          <w:rFonts w:hint="eastAsia"/>
          <w:lang w:val="en-US" w:eastAsia="zh-CN"/>
        </w:rPr>
      </w:pPr>
      <w:r>
        <w:rPr>
          <w:rFonts w:hint="eastAsia"/>
          <w:lang w:val="en-US" w:eastAsia="zh-CN"/>
        </w:rPr>
        <w:t>四点寻中适用于矩形管、圆管、腰型管，寻中时会在管材四个面分别跟随，找到管面坐标，自动得出管材中心和机械中心的偏差，在切割时进行补偿。</w:t>
      </w:r>
    </w:p>
    <w:p>
      <w:pPr>
        <w:numPr>
          <w:ilvl w:val="0"/>
          <w:numId w:val="0"/>
        </w:numPr>
        <w:ind w:firstLine="420" w:firstLineChars="200"/>
        <w:rPr>
          <w:rFonts w:hint="eastAsia"/>
          <w:lang w:val="en-US" w:eastAsia="zh-CN"/>
        </w:rPr>
      </w:pPr>
      <w:r>
        <w:rPr>
          <w:rFonts w:hint="eastAsia"/>
          <w:lang w:val="en-US" w:eastAsia="zh-CN"/>
        </w:rPr>
        <w:t>四点寻中时，需要先确认待切管材的尺寸、确定上电后所有轴回过机械原点、确认已经回中且较平，点击“开始寻中”，寻中结束后X、Z方向的偏差值会显示在界面中。</w:t>
      </w:r>
    </w:p>
    <w:p>
      <w:pPr>
        <w:numPr>
          <w:ilvl w:val="0"/>
          <w:numId w:val="0"/>
        </w:numPr>
        <w:ind w:firstLine="420" w:firstLineChars="200"/>
        <w:jc w:val="center"/>
        <w:rPr>
          <w:rFonts w:hint="default"/>
          <w:lang w:val="en-US" w:eastAsia="zh-CN"/>
        </w:rPr>
      </w:pPr>
      <w:r>
        <w:drawing>
          <wp:inline distT="0" distB="0" distL="114300" distR="114300">
            <wp:extent cx="3639185" cy="3101975"/>
            <wp:effectExtent l="0" t="0" r="18415" b="3175"/>
            <wp:docPr id="1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7"/>
                    <pic:cNvPicPr>
                      <a:picLocks noChangeAspect="1"/>
                    </pic:cNvPicPr>
                  </pic:nvPicPr>
                  <pic:blipFill>
                    <a:blip r:embed="rId105"/>
                    <a:srcRect l="1242" t="423" r="1428" b="1252"/>
                    <a:stretch>
                      <a:fillRect/>
                    </a:stretch>
                  </pic:blipFill>
                  <pic:spPr>
                    <a:xfrm>
                      <a:off x="0" y="0"/>
                      <a:ext cx="3639185" cy="3101975"/>
                    </a:xfrm>
                    <a:prstGeom prst="rect">
                      <a:avLst/>
                    </a:prstGeom>
                    <a:noFill/>
                    <a:ln>
                      <a:noFill/>
                    </a:ln>
                  </pic:spPr>
                </pic:pic>
              </a:graphicData>
            </a:graphic>
          </wp:inline>
        </w:drawing>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08" w:name="_Toc7118"/>
      <w:r>
        <w:rPr>
          <w:rFonts w:hint="default" w:asciiTheme="minorAscii" w:hAnsiTheme="minorAscii" w:eastAsiaTheme="minorEastAsia" w:cstheme="minorEastAsia"/>
          <w:b w:val="0"/>
          <w:bCs w:val="0"/>
          <w:sz w:val="28"/>
          <w:szCs w:val="28"/>
          <w:lang w:val="en-US" w:eastAsia="zh-CN"/>
        </w:rPr>
        <w:t>3.8.3</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sz w:val="28"/>
          <w:szCs w:val="28"/>
          <w:lang w:val="en-US" w:eastAsia="zh-CN"/>
        </w:rPr>
        <w:t>五点矫平寻中</w:t>
      </w:r>
      <w:bookmarkEnd w:id="108"/>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点击“工具”-“寻中/寻边/矫平”-“</w:t>
      </w:r>
      <w:r>
        <w:rPr>
          <w:rFonts w:hint="eastAsia" w:ascii="Segoe UI" w:hAnsi="Segoe UI" w:eastAsia="Segoe UI" w:cs="Segoe UI"/>
          <w:i w:val="0"/>
          <w:iCs w:val="0"/>
          <w:caps w:val="0"/>
          <w:color w:val="141414"/>
          <w:spacing w:val="0"/>
          <w:sz w:val="21"/>
          <w:szCs w:val="21"/>
          <w:shd w:val="clear" w:fill="FFFFFF"/>
          <w:lang w:val="en-US" w:eastAsia="zh-CN"/>
        </w:rPr>
        <w:t>五点矫平寻中</w:t>
      </w:r>
      <w:r>
        <w:rPr>
          <w:rFonts w:hint="eastAsia"/>
          <w:lang w:val="en-US" w:eastAsia="zh-CN"/>
        </w:rPr>
        <w:t>”，即可出现如下图所示的界面。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五点寻中适用于矩形管、腰型管，不同于“四点寻中”，使用此功能时会自动矫平，因此不用执行单面矫平动作。</w:t>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623945" cy="3225800"/>
            <wp:effectExtent l="0" t="0" r="14605" b="12700"/>
            <wp:docPr id="1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8"/>
                    <pic:cNvPicPr>
                      <a:picLocks noChangeAspect="1"/>
                    </pic:cNvPicPr>
                  </pic:nvPicPr>
                  <pic:blipFill>
                    <a:blip r:embed="rId106"/>
                    <a:srcRect t="1414" r="720"/>
                    <a:stretch>
                      <a:fillRect/>
                    </a:stretch>
                  </pic:blipFill>
                  <pic:spPr>
                    <a:xfrm>
                      <a:off x="0" y="0"/>
                      <a:ext cx="3623945" cy="3225800"/>
                    </a:xfrm>
                    <a:prstGeom prst="rect">
                      <a:avLst/>
                    </a:prstGeom>
                    <a:noFill/>
                    <a:ln>
                      <a:noFill/>
                    </a:ln>
                  </pic:spPr>
                </pic:pic>
              </a:graphicData>
            </a:graphic>
          </wp:inline>
        </w:drawing>
      </w:r>
    </w:p>
    <w:p>
      <w:pPr>
        <w:ind w:left="0" w:leftChars="0" w:firstLine="0" w:firstLineChars="0"/>
        <w:outlineLvl w:val="2"/>
        <w:rPr>
          <w:rFonts w:hint="eastAsia" w:asciiTheme="minorEastAsia" w:hAnsiTheme="minorEastAsia" w:cstheme="minorEastAsia"/>
          <w:sz w:val="28"/>
          <w:szCs w:val="28"/>
          <w:lang w:val="en-US" w:eastAsia="zh-CN"/>
        </w:rPr>
      </w:pPr>
      <w:bookmarkStart w:id="109" w:name="_Toc24883"/>
      <w:r>
        <w:rPr>
          <w:rFonts w:hint="default" w:asciiTheme="minorAscii" w:hAnsiTheme="minorAscii" w:cstheme="minorEastAsia"/>
          <w:b w:val="0"/>
          <w:bCs w:val="0"/>
          <w:sz w:val="28"/>
          <w:szCs w:val="28"/>
          <w:lang w:val="en-US" w:eastAsia="zh-CN"/>
        </w:rPr>
        <w:t>3.8.4</w:t>
      </w: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sz w:val="28"/>
          <w:szCs w:val="28"/>
          <w:lang w:val="en-US" w:eastAsia="zh-CN"/>
        </w:rPr>
        <w:t>多面寻中</w:t>
      </w:r>
      <w:bookmarkEnd w:id="109"/>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点击“工具”-“寻中/寻边/矫平”-“多面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多面寻中适用于三角管、截面是多边形的管、截面至少存在两条不平行的边的异型管，异型管的管材中心是外包围框的中心。</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开始”，将对截面中所有长度大于等于”最小检测宽度”的边进行跟随，跟随结束后，将返回第一个截面处，并自动计算管材中心与机械中心之间的偏差，将偏差值显示在“寻中结果”处。若跟随截面时与切割头干涉，则需要勾选“寻中时Z轴上抬到停靠高度”。点击“工具”-“寻中/寻边/矫平”-“多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多面寻中适用于三角管、截面是多边形的管、截面至少存在两条不平行的边的异型管，异型管的管材中心是外包围框的中心。</w:t>
      </w:r>
    </w:p>
    <w:p>
      <w:pPr>
        <w:numPr>
          <w:ilvl w:val="0"/>
          <w:numId w:val="0"/>
        </w:numPr>
        <w:ind w:leftChars="0" w:firstLine="420" w:firstLineChars="200"/>
        <w:rPr>
          <w:rFonts w:hint="default" w:ascii="Segoe UI" w:hAnsi="Segoe UI" w:eastAsia="Segoe UI" w:cs="Segoe UI"/>
          <w:i w:val="0"/>
          <w:iCs w:val="0"/>
          <w:caps w:val="0"/>
          <w:color w:val="141414"/>
          <w:spacing w:val="0"/>
          <w:sz w:val="21"/>
          <w:szCs w:val="21"/>
          <w:shd w:val="clear" w:fill="FFFFFF"/>
          <w:lang w:val="en-US" w:eastAsia="zh-CN"/>
        </w:rPr>
      </w:pPr>
      <w:r>
        <w:rPr>
          <w:rFonts w:hint="eastAsia"/>
          <w:lang w:val="en-US" w:eastAsia="zh-CN"/>
        </w:rPr>
        <w:t>点击“开始”，将对截面中所有长度大于等于”最小检测宽度”的边进行跟随，跟随结束后，将返回第一个截面处，并自动计算管材中心与机械中心之间的偏差，将偏差值显示在“寻中结果”处。若跟随截面时与切割头干涉，则需要勾选“寻中时Z轴上抬到停靠高度”。</w:t>
      </w:r>
    </w:p>
    <w:p>
      <w:pPr>
        <w:numPr>
          <w:ilvl w:val="0"/>
          <w:numId w:val="0"/>
        </w:numPr>
        <w:ind w:leftChars="0" w:firstLine="420" w:firstLineChars="200"/>
        <w:jc w:val="center"/>
      </w:pPr>
      <w:r>
        <w:drawing>
          <wp:inline distT="0" distB="0" distL="114300" distR="114300">
            <wp:extent cx="2624455" cy="3599815"/>
            <wp:effectExtent l="0" t="0" r="12065" b="1206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107"/>
                    <a:stretch>
                      <a:fillRect/>
                    </a:stretch>
                  </pic:blipFill>
                  <pic:spPr>
                    <a:xfrm>
                      <a:off x="0" y="0"/>
                      <a:ext cx="2624455" cy="3599815"/>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sz w:val="28"/>
          <w:szCs w:val="28"/>
          <w:lang w:val="en-US" w:eastAsia="zh-CN"/>
        </w:rPr>
      </w:pPr>
      <w:bookmarkStart w:id="110" w:name="_Toc31158"/>
      <w:r>
        <w:rPr>
          <w:rFonts w:hint="default" w:ascii="Calibri" w:hAnsi="Calibri" w:eastAsia="宋体" w:cs="Calibri"/>
          <w:b w:val="0"/>
          <w:bCs w:val="0"/>
          <w:sz w:val="28"/>
          <w:szCs w:val="28"/>
          <w:lang w:val="en-US" w:eastAsia="zh-CN"/>
        </w:rPr>
        <w:t>3.8.5</w:t>
      </w:r>
      <w:r>
        <w:rPr>
          <w:rFonts w:hint="eastAsia" w:ascii="宋体" w:hAnsi="宋体" w:eastAsia="宋体" w:cs="宋体"/>
          <w:sz w:val="28"/>
          <w:szCs w:val="28"/>
          <w:lang w:val="en-US" w:eastAsia="zh-CN"/>
        </w:rPr>
        <w:t xml:space="preserve"> 椭圆寻中</w:t>
      </w:r>
      <w:bookmarkEnd w:id="110"/>
    </w:p>
    <w:p>
      <w:pPr>
        <w:numPr>
          <w:ilvl w:val="0"/>
          <w:numId w:val="0"/>
        </w:numPr>
        <w:ind w:leftChars="0" w:firstLine="420" w:firstLineChars="200"/>
        <w:rPr>
          <w:rFonts w:hint="eastAsia"/>
          <w:lang w:val="en-US" w:eastAsia="zh-CN"/>
        </w:rPr>
      </w:pPr>
      <w:r>
        <w:rPr>
          <w:rFonts w:hint="eastAsia"/>
          <w:lang w:val="en-US" w:eastAsia="zh-CN"/>
        </w:rPr>
        <w:t>点击“工具”-“寻中/寻边/矫平”-“椭圆</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ind w:left="0" w:leftChars="0" w:firstLine="420" w:firstLineChars="0"/>
        <w:rPr>
          <w:rFonts w:hint="eastAsia"/>
          <w:lang w:eastAsia="zh-CN"/>
        </w:rPr>
      </w:pPr>
      <w:r>
        <w:rPr>
          <w:rFonts w:hint="eastAsia"/>
          <w:lang w:val="en-US" w:eastAsia="zh-CN"/>
        </w:rPr>
        <w:t>椭圆寻中适用于椭圆管。</w:t>
      </w:r>
      <w:r>
        <w:rPr>
          <w:rStyle w:val="24"/>
          <w:rFonts w:hint="eastAsia"/>
          <w:lang w:val="en-US" w:eastAsia="zh-CN"/>
        </w:rPr>
        <w:t>在使用椭圆寻中之前，需要先将椭圆管点动至长轴基本水平的状态，然后做一次单面矫平。寻中前请务必保证</w:t>
      </w:r>
      <w:r>
        <w:rPr>
          <w:rFonts w:hint="eastAsia"/>
          <w:lang w:eastAsia="zh-CN"/>
        </w:rPr>
        <w:t>上电后所有轴回过机械原点、管材的尺寸填入正确、切割头喷嘴在管材正上方。</w:t>
      </w:r>
    </w:p>
    <w:p>
      <w:pPr>
        <w:ind w:left="0" w:leftChars="0" w:firstLine="420" w:firstLineChars="0"/>
        <w:jc w:val="center"/>
        <w:rPr>
          <w:rFonts w:hint="default"/>
          <w:lang w:val="en-US" w:eastAsia="zh-CN"/>
        </w:rPr>
      </w:pPr>
      <w:r>
        <w:drawing>
          <wp:inline distT="0" distB="0" distL="114300" distR="114300">
            <wp:extent cx="3778885" cy="3569970"/>
            <wp:effectExtent l="0" t="0" r="1206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8"/>
                    <a:srcRect l="667" t="524" r="827" b="694"/>
                    <a:stretch>
                      <a:fillRect/>
                    </a:stretch>
                  </pic:blipFill>
                  <pic:spPr>
                    <a:xfrm>
                      <a:off x="0" y="0"/>
                      <a:ext cx="3778885" cy="3569970"/>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kern w:val="2"/>
          <w:sz w:val="28"/>
          <w:szCs w:val="28"/>
          <w:lang w:val="en-US" w:eastAsia="zh-CN" w:bidi="ar-SA"/>
        </w:rPr>
      </w:pPr>
      <w:bookmarkStart w:id="111" w:name="_Toc28614"/>
      <w:r>
        <w:rPr>
          <w:rFonts w:hint="default" w:ascii="Calibri" w:hAnsi="Calibri" w:eastAsia="宋体" w:cs="Calibri"/>
          <w:b w:val="0"/>
          <w:bCs w:val="0"/>
          <w:kern w:val="2"/>
          <w:sz w:val="28"/>
          <w:szCs w:val="28"/>
          <w:lang w:val="en-US" w:eastAsia="zh-CN" w:bidi="ar-SA"/>
        </w:rPr>
        <w:t>3.8.6</w:t>
      </w:r>
      <w:r>
        <w:rPr>
          <w:rFonts w:hint="default" w:ascii="Calibri" w:hAnsi="Calibri" w:eastAsia="宋体" w:cs="Calibri"/>
          <w:kern w:val="2"/>
          <w:sz w:val="28"/>
          <w:szCs w:val="28"/>
          <w:lang w:val="en-US" w:eastAsia="zh-CN" w:bidi="ar-SA"/>
        </w:rPr>
        <w:t xml:space="preserve"> </w:t>
      </w:r>
      <w:r>
        <w:rPr>
          <w:rFonts w:hint="eastAsia" w:ascii="宋体" w:hAnsi="宋体" w:eastAsia="宋体" w:cs="宋体"/>
          <w:kern w:val="2"/>
          <w:sz w:val="28"/>
          <w:szCs w:val="28"/>
          <w:lang w:val="en-US" w:eastAsia="zh-CN" w:bidi="ar-SA"/>
        </w:rPr>
        <w:t xml:space="preserve"> L钢偏差寻中</w:t>
      </w:r>
      <w:bookmarkEnd w:id="111"/>
    </w:p>
    <w:p>
      <w:pPr>
        <w:numPr>
          <w:ilvl w:val="0"/>
          <w:numId w:val="0"/>
        </w:numPr>
        <w:ind w:leftChars="0" w:firstLine="420" w:firstLineChars="200"/>
        <w:rPr>
          <w:rFonts w:hint="eastAsia"/>
          <w:lang w:val="en-US" w:eastAsia="zh-CN"/>
        </w:rPr>
      </w:pPr>
      <w:r>
        <w:rPr>
          <w:rFonts w:hint="eastAsia"/>
          <w:lang w:val="en-US" w:eastAsia="zh-CN"/>
        </w:rPr>
        <w:t>点击“工具”-“寻中/寻边/矫平”-“L钢偏差</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L钢偏差寻中适用于夹角为60°~150°的角钢。</w:t>
      </w:r>
    </w:p>
    <w:p>
      <w:pPr>
        <w:numPr>
          <w:ilvl w:val="0"/>
          <w:numId w:val="0"/>
        </w:numPr>
        <w:ind w:leftChars="0"/>
        <w:jc w:val="center"/>
      </w:pPr>
      <w:r>
        <w:drawing>
          <wp:inline distT="0" distB="0" distL="114300" distR="114300">
            <wp:extent cx="3119755" cy="2848610"/>
            <wp:effectExtent l="0" t="0" r="4445" b="889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09"/>
                    <a:srcRect l="1031" t="754" r="1210" b="1312"/>
                    <a:stretch>
                      <a:fillRect/>
                    </a:stretch>
                  </pic:blipFill>
                  <pic:spPr>
                    <a:xfrm>
                      <a:off x="0" y="0"/>
                      <a:ext cx="3119755" cy="2848610"/>
                    </a:xfrm>
                    <a:prstGeom prst="rect">
                      <a:avLst/>
                    </a:prstGeom>
                    <a:noFill/>
                    <a:ln>
                      <a:noFill/>
                    </a:ln>
                  </pic:spPr>
                </pic:pic>
              </a:graphicData>
            </a:graphic>
          </wp:inline>
        </w:drawing>
      </w:r>
    </w:p>
    <w:p>
      <w:pPr>
        <w:numPr>
          <w:ilvl w:val="0"/>
          <w:numId w:val="0"/>
        </w:numPr>
        <w:ind w:leftChars="0" w:firstLine="420" w:firstLineChars="200"/>
        <w:rPr>
          <w:rFonts w:hint="default"/>
          <w:lang w:val="en-US" w:eastAsia="zh-CN"/>
        </w:rPr>
      </w:pPr>
      <w:r>
        <w:rPr>
          <w:rFonts w:hint="eastAsia"/>
          <w:lang w:val="en-US" w:eastAsia="zh-CN"/>
        </w:rPr>
        <w:t>在寻中前，需先点击“选择寻中方式”，出现如下图所示的页面，可根据实际情况选择寻中的方向。</w:t>
      </w:r>
    </w:p>
    <w:p>
      <w:pPr>
        <w:numPr>
          <w:ilvl w:val="0"/>
          <w:numId w:val="0"/>
        </w:numPr>
        <w:ind w:leftChars="0"/>
        <w:jc w:val="center"/>
      </w:pPr>
      <w:r>
        <w:drawing>
          <wp:inline distT="0" distB="0" distL="114300" distR="114300">
            <wp:extent cx="3159125" cy="2734945"/>
            <wp:effectExtent l="0" t="0" r="3175" b="8255"/>
            <wp:docPr id="1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
                    <pic:cNvPicPr>
                      <a:picLocks noChangeAspect="1"/>
                    </pic:cNvPicPr>
                  </pic:nvPicPr>
                  <pic:blipFill>
                    <a:blip r:embed="rId110"/>
                    <a:srcRect l="909" t="865" r="764" b="1199"/>
                    <a:stretch>
                      <a:fillRect/>
                    </a:stretch>
                  </pic:blipFill>
                  <pic:spPr>
                    <a:xfrm>
                      <a:off x="0" y="0"/>
                      <a:ext cx="3159125" cy="2734945"/>
                    </a:xfrm>
                    <a:prstGeom prst="rect">
                      <a:avLst/>
                    </a:prstGeom>
                    <a:noFill/>
                    <a:ln>
                      <a:noFill/>
                    </a:ln>
                  </pic:spPr>
                </pic:pic>
              </a:graphicData>
            </a:graphic>
          </wp:inline>
        </w:drawing>
      </w:r>
    </w:p>
    <w:p>
      <w:pPr>
        <w:numPr>
          <w:ilvl w:val="0"/>
          <w:numId w:val="0"/>
        </w:numPr>
        <w:ind w:leftChars="0" w:firstLine="420" w:firstLineChars="200"/>
        <w:rPr>
          <w:rFonts w:hint="default" w:eastAsiaTheme="minorEastAsia"/>
          <w:lang w:val="en-US" w:eastAsia="zh-CN"/>
        </w:rPr>
      </w:pPr>
      <w:r>
        <w:rPr>
          <w:rFonts w:hint="eastAsia"/>
          <w:lang w:val="en-US" w:eastAsia="zh-CN"/>
        </w:rPr>
        <w:t>不同于其他寻中方式，L钢偏差寻中的寻中结果还包含了“L钢角度偏差A”，可以提供待切割L钢两个面之间的角度相对于标准角度90°的偏差值（注意：该值为弧度值，单位为rad，1°= 0.01745 rad）。</w:t>
      </w:r>
    </w:p>
    <w:p>
      <w:pPr>
        <w:ind w:left="0" w:leftChars="0" w:firstLine="0" w:firstLineChars="0"/>
        <w:outlineLvl w:val="2"/>
        <w:rPr>
          <w:rFonts w:hint="eastAsia" w:cstheme="minorBidi"/>
          <w:kern w:val="2"/>
          <w:sz w:val="21"/>
          <w:szCs w:val="22"/>
          <w:lang w:val="en-US" w:eastAsia="zh-CN" w:bidi="ar-SA"/>
        </w:rPr>
      </w:pPr>
      <w:bookmarkStart w:id="112" w:name="_Toc8638"/>
      <w:r>
        <w:rPr>
          <w:rFonts w:hint="default" w:ascii="Calibri" w:hAnsi="Calibri" w:eastAsia="宋体" w:cs="Calibri"/>
          <w:b w:val="0"/>
          <w:bCs w:val="0"/>
          <w:kern w:val="2"/>
          <w:sz w:val="28"/>
          <w:szCs w:val="28"/>
          <w:lang w:val="en-US" w:eastAsia="zh-CN" w:bidi="ar-SA"/>
        </w:rPr>
        <w:t>3.8.7</w:t>
      </w: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kern w:val="2"/>
          <w:sz w:val="28"/>
          <w:szCs w:val="28"/>
          <w:lang w:val="en-US" w:eastAsia="zh-CN" w:bidi="ar-SA"/>
        </w:rPr>
        <w:t>寻边寻中</w:t>
      </w:r>
      <w:bookmarkEnd w:id="112"/>
    </w:p>
    <w:p>
      <w:pPr>
        <w:numPr>
          <w:ilvl w:val="0"/>
          <w:numId w:val="0"/>
        </w:numPr>
        <w:ind w:leftChars="0" w:firstLine="420" w:firstLineChars="200"/>
        <w:rPr>
          <w:rFonts w:hint="eastAsia"/>
          <w:lang w:val="en-US" w:eastAsia="zh-CN"/>
        </w:rPr>
      </w:pPr>
      <w:r>
        <w:rPr>
          <w:rFonts w:hint="eastAsia"/>
          <w:lang w:val="en-US" w:eastAsia="zh-CN"/>
        </w:rPr>
        <w:t>点击“工具”-“寻中/寻边/矫平”-“寻边</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寻边寻中适用于存在两个相邻直角边的管材，如矩形管、方管、L/C型钢（角钢、槽钢、C型钢）、异型管（根据实际管材形状选择适合的寻中方式）。</w:t>
      </w:r>
    </w:p>
    <w:p>
      <w:pPr>
        <w:numPr>
          <w:ilvl w:val="0"/>
          <w:numId w:val="0"/>
        </w:numPr>
        <w:ind w:leftChars="0" w:firstLine="420"/>
        <w:rPr>
          <w:rFonts w:hint="default" w:ascii="Segoe UI" w:hAnsi="Segoe UI" w:eastAsia="Segoe UI" w:cs="Segoe UI"/>
          <w:i w:val="0"/>
          <w:iCs w:val="0"/>
          <w:caps w:val="0"/>
          <w:color w:val="141414"/>
          <w:spacing w:val="0"/>
          <w:sz w:val="21"/>
          <w:szCs w:val="21"/>
          <w:shd w:val="clear" w:fill="FFFFFF"/>
          <w:lang w:val="en-US" w:eastAsia="zh-CN"/>
        </w:rPr>
      </w:pPr>
    </w:p>
    <w:p>
      <w:pPr>
        <w:numPr>
          <w:ilvl w:val="0"/>
          <w:numId w:val="0"/>
        </w:numPr>
        <w:ind w:leftChars="0"/>
        <w:jc w:val="center"/>
      </w:pPr>
      <w:r>
        <w:drawing>
          <wp:inline distT="0" distB="0" distL="114300" distR="114300">
            <wp:extent cx="2964815" cy="2708275"/>
            <wp:effectExtent l="0" t="0" r="6985" b="15875"/>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111"/>
                    <a:srcRect l="866" t="558" r="1196" b="1282"/>
                    <a:stretch>
                      <a:fillRect/>
                    </a:stretch>
                  </pic:blipFill>
                  <pic:spPr>
                    <a:xfrm>
                      <a:off x="0" y="0"/>
                      <a:ext cx="2964815" cy="270827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  点击“修改寻边方案”，将出现如下图所示的弹窗，根据实际情况选择合适的寻边方式即可。</w:t>
      </w:r>
    </w:p>
    <w:p>
      <w:pPr>
        <w:numPr>
          <w:ilvl w:val="0"/>
          <w:numId w:val="0"/>
        </w:numPr>
        <w:ind w:leftChars="0"/>
        <w:jc w:val="center"/>
        <w:rPr>
          <w:rFonts w:hint="eastAsia"/>
          <w:lang w:val="en-US" w:eastAsia="zh-CN"/>
        </w:rPr>
      </w:pPr>
      <w:r>
        <w:drawing>
          <wp:inline distT="0" distB="0" distL="114300" distR="114300">
            <wp:extent cx="2940050" cy="2552065"/>
            <wp:effectExtent l="0" t="0" r="12700" b="635"/>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pic:cNvPicPr>
                      <a:picLocks noChangeAspect="1"/>
                    </pic:cNvPicPr>
                  </pic:nvPicPr>
                  <pic:blipFill>
                    <a:blip r:embed="rId110"/>
                    <a:srcRect l="909" t="879" r="1212" b="1381"/>
                    <a:stretch>
                      <a:fillRect/>
                    </a:stretch>
                  </pic:blipFill>
                  <pic:spPr>
                    <a:xfrm>
                      <a:off x="0" y="0"/>
                      <a:ext cx="2940050" cy="2552065"/>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b w:val="0"/>
          <w:bCs w:val="0"/>
          <w:kern w:val="2"/>
          <w:sz w:val="28"/>
          <w:szCs w:val="28"/>
          <w:lang w:val="en-US" w:eastAsia="zh-CN" w:bidi="ar-SA"/>
        </w:rPr>
      </w:pPr>
      <w:bookmarkStart w:id="113" w:name="_Toc5773"/>
      <w:r>
        <w:rPr>
          <w:rFonts w:hint="default" w:ascii="Calibri" w:hAnsi="Calibri" w:eastAsia="宋体" w:cs="Calibri"/>
          <w:b w:val="0"/>
          <w:bCs w:val="0"/>
          <w:kern w:val="2"/>
          <w:sz w:val="28"/>
          <w:szCs w:val="28"/>
          <w:lang w:val="en-US" w:eastAsia="zh-CN" w:bidi="ar-SA"/>
        </w:rPr>
        <w:t>3.8.8</w:t>
      </w: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b w:val="0"/>
          <w:bCs w:val="0"/>
          <w:kern w:val="2"/>
          <w:sz w:val="28"/>
          <w:szCs w:val="28"/>
          <w:lang w:val="en-US" w:eastAsia="zh-CN" w:bidi="ar-SA"/>
        </w:rPr>
        <w:t>对称圆弧寻中</w:t>
      </w:r>
      <w:bookmarkEnd w:id="113"/>
    </w:p>
    <w:p>
      <w:pPr>
        <w:numPr>
          <w:ilvl w:val="0"/>
          <w:numId w:val="0"/>
        </w:numPr>
        <w:ind w:leftChars="0" w:firstLine="420" w:firstLineChars="200"/>
        <w:rPr>
          <w:rFonts w:hint="eastAsia"/>
          <w:lang w:val="en-US" w:eastAsia="zh-CN"/>
        </w:rPr>
      </w:pPr>
      <w:r>
        <w:rPr>
          <w:rFonts w:hint="eastAsia"/>
          <w:lang w:val="en-US" w:eastAsia="zh-CN"/>
        </w:rPr>
        <w:t>点击“工具”-“寻中/寻边/矫平”-“对称圆弧</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ind w:firstLine="420"/>
        <w:rPr>
          <w:rFonts w:hint="default" w:ascii="Segoe UI" w:hAnsi="Segoe UI" w:eastAsia="Segoe UI" w:cs="Segoe UI"/>
          <w:i w:val="0"/>
          <w:iCs w:val="0"/>
          <w:caps w:val="0"/>
          <w:color w:val="141414"/>
          <w:spacing w:val="0"/>
          <w:sz w:val="21"/>
          <w:szCs w:val="21"/>
          <w:shd w:val="clear" w:fill="FFFFFF"/>
          <w:lang w:val="en-US" w:eastAsia="zh-CN"/>
        </w:rPr>
      </w:pPr>
      <w:r>
        <w:rPr>
          <w:rFonts w:hint="eastAsia"/>
          <w:lang w:val="en-US" w:eastAsia="zh-CN"/>
        </w:rPr>
        <w:t>对称圆弧寻中适用于管面全为弧形、无平面、且关于YOZ平面对称的异型管。寻中时需要使最宽面朝上，可以手动点动到宽面基本水平的位置，勾选“矫平”，在寻中前自动做一次矫平来保证宽面水平。如果夹持时有固定夹具，使得每次夹持宽面都与水平面保持特定角度，则可以通过输入“顺时针旋转角度”，使管材在矫平（如果勾选了的话）之前先转至宽面基本水平。</w:t>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244850" cy="3425825"/>
            <wp:effectExtent l="0" t="0" r="12700" b="3175"/>
            <wp:docPr id="1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
                    <pic:cNvPicPr>
                      <a:picLocks noChangeAspect="1"/>
                    </pic:cNvPicPr>
                  </pic:nvPicPr>
                  <pic:blipFill>
                    <a:blip r:embed="rId112"/>
                    <a:srcRect l="1323" t="783" r="1481" b="1250"/>
                    <a:stretch>
                      <a:fillRect/>
                    </a:stretch>
                  </pic:blipFill>
                  <pic:spPr>
                    <a:xfrm>
                      <a:off x="0" y="0"/>
                      <a:ext cx="3244850" cy="3425825"/>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14" w:name="_Toc616"/>
      <w:r>
        <w:rPr>
          <w:rFonts w:hint="eastAsia" w:cstheme="minorBidi"/>
          <w:b w:val="0"/>
          <w:bCs w:val="0"/>
          <w:kern w:val="2"/>
          <w:sz w:val="28"/>
          <w:szCs w:val="28"/>
          <w:lang w:val="en-US" w:eastAsia="zh-CN" w:bidi="ar-SA"/>
        </w:rPr>
        <w:t>3.8.9</w:t>
      </w:r>
      <w:r>
        <w:rPr>
          <w:rFonts w:hint="eastAsia" w:cstheme="minorBidi"/>
          <w:kern w:val="2"/>
          <w:sz w:val="28"/>
          <w:szCs w:val="28"/>
          <w:lang w:val="en-US" w:eastAsia="zh-CN" w:bidi="ar-SA"/>
        </w:rPr>
        <w:t xml:space="preserve"> 工字钢寻中</w:t>
      </w:r>
      <w:bookmarkEnd w:id="114"/>
    </w:p>
    <w:p>
      <w:pPr>
        <w:numPr>
          <w:ilvl w:val="0"/>
          <w:numId w:val="0"/>
        </w:numPr>
        <w:ind w:leftChars="0" w:firstLine="420" w:firstLineChars="200"/>
        <w:rPr>
          <w:rFonts w:hint="eastAsia"/>
          <w:lang w:val="en-US" w:eastAsia="zh-CN"/>
        </w:rPr>
      </w:pPr>
      <w:r>
        <w:rPr>
          <w:rFonts w:hint="eastAsia"/>
          <w:lang w:val="en-US" w:eastAsia="zh-CN"/>
        </w:rPr>
        <w:t>点击“工具”-“寻中/寻边/矫平”-“工字钢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该寻中方式适用的管材为工字钢。寻中前需确认已回中且矫平。</w:t>
      </w:r>
    </w:p>
    <w:p>
      <w:pPr>
        <w:numPr>
          <w:ilvl w:val="0"/>
          <w:numId w:val="0"/>
        </w:numPr>
        <w:ind w:leftChars="0" w:firstLine="420"/>
        <w:jc w:val="center"/>
        <w:rPr>
          <w:rFonts w:hint="default"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201670" cy="2713355"/>
            <wp:effectExtent l="0" t="0" r="17780" b="10795"/>
            <wp:docPr id="1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
                    <pic:cNvPicPr>
                      <a:picLocks noChangeAspect="1"/>
                    </pic:cNvPicPr>
                  </pic:nvPicPr>
                  <pic:blipFill>
                    <a:blip r:embed="rId113"/>
                    <a:srcRect l="1071" t="643" r="1256" b="1252"/>
                    <a:stretch>
                      <a:fillRect/>
                    </a:stretch>
                  </pic:blipFill>
                  <pic:spPr>
                    <a:xfrm>
                      <a:off x="0" y="0"/>
                      <a:ext cx="3201670" cy="2713355"/>
                    </a:xfrm>
                    <a:prstGeom prst="rect">
                      <a:avLst/>
                    </a:prstGeom>
                    <a:noFill/>
                    <a:ln>
                      <a:noFill/>
                    </a:ln>
                  </pic:spPr>
                </pic:pic>
              </a:graphicData>
            </a:graphic>
          </wp:inline>
        </w:drawing>
      </w:r>
    </w:p>
    <w:p>
      <w:pPr>
        <w:ind w:left="0" w:leftChars="0" w:firstLine="0" w:firstLineChars="0"/>
        <w:outlineLvl w:val="2"/>
        <w:rPr>
          <w:rFonts w:hint="eastAsia" w:cstheme="minorBidi"/>
          <w:kern w:val="2"/>
          <w:sz w:val="21"/>
          <w:szCs w:val="22"/>
          <w:lang w:val="en-US" w:eastAsia="zh-CN" w:bidi="ar-SA"/>
        </w:rPr>
      </w:pPr>
      <w:bookmarkStart w:id="115" w:name="_Toc24751"/>
      <w:r>
        <w:rPr>
          <w:rFonts w:hint="eastAsia" w:cstheme="minorBidi"/>
          <w:kern w:val="2"/>
          <w:sz w:val="28"/>
          <w:szCs w:val="28"/>
          <w:lang w:val="en-US" w:eastAsia="zh-CN" w:bidi="ar-SA"/>
        </w:rPr>
        <w:t>3.8.10 高级手动寻中</w:t>
      </w:r>
      <w:bookmarkEnd w:id="115"/>
    </w:p>
    <w:p>
      <w:pPr>
        <w:numPr>
          <w:ilvl w:val="0"/>
          <w:numId w:val="0"/>
        </w:numPr>
        <w:ind w:leftChars="0" w:firstLine="420" w:firstLineChars="200"/>
        <w:rPr>
          <w:rFonts w:hint="eastAsia"/>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点击</w:t>
      </w:r>
      <w:r>
        <w:rPr>
          <w:rFonts w:hint="eastAsia"/>
          <w:lang w:val="en-US" w:eastAsia="zh-CN"/>
        </w:rPr>
        <w:t>“工具”-“寻中/寻边/矫平”-“高级手动</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jc w:val="center"/>
        <w:rPr>
          <w:rFonts w:hint="eastAsia"/>
          <w:lang w:val="en-US" w:eastAsia="zh-CN"/>
        </w:rPr>
      </w:pPr>
      <w:r>
        <w:drawing>
          <wp:inline distT="0" distB="0" distL="114300" distR="114300">
            <wp:extent cx="2628265" cy="3980180"/>
            <wp:effectExtent l="0" t="0" r="635" b="127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114"/>
                    <a:srcRect l="833" t="327" r="1323" b="777"/>
                    <a:stretch>
                      <a:fillRect/>
                    </a:stretch>
                  </pic:blipFill>
                  <pic:spPr>
                    <a:xfrm>
                      <a:off x="0" y="0"/>
                      <a:ext cx="2628265" cy="3980180"/>
                    </a:xfrm>
                    <a:prstGeom prst="rect">
                      <a:avLst/>
                    </a:prstGeom>
                    <a:noFill/>
                    <a:ln>
                      <a:noFill/>
                    </a:ln>
                  </pic:spPr>
                </pic:pic>
              </a:graphicData>
            </a:graphic>
          </wp:inline>
        </w:drawing>
      </w:r>
    </w:p>
    <w:p>
      <w:pPr>
        <w:pStyle w:val="21"/>
        <w:bidi w:val="0"/>
        <w:ind w:firstLine="420" w:firstLineChars="200"/>
        <w:rPr>
          <w:rFonts w:hint="eastAsia"/>
          <w:lang w:val="en-US" w:eastAsia="zh-CN"/>
        </w:rPr>
      </w:pPr>
      <w:r>
        <w:drawing>
          <wp:anchor distT="0" distB="0" distL="114300" distR="114300" simplePos="0" relativeHeight="251664384" behindDoc="0" locked="0" layoutInCell="1" allowOverlap="1">
            <wp:simplePos x="0" y="0"/>
            <wp:positionH relativeFrom="column">
              <wp:posOffset>3754755</wp:posOffset>
            </wp:positionH>
            <wp:positionV relativeFrom="paragraph">
              <wp:posOffset>4445</wp:posOffset>
            </wp:positionV>
            <wp:extent cx="1576705" cy="1158240"/>
            <wp:effectExtent l="0" t="0" r="4445" b="3810"/>
            <wp:wrapSquare wrapText="bothSides"/>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115"/>
                    <a:stretch>
                      <a:fillRect/>
                    </a:stretch>
                  </pic:blipFill>
                  <pic:spPr>
                    <a:xfrm>
                      <a:off x="0" y="0"/>
                      <a:ext cx="1576705" cy="1158240"/>
                    </a:xfrm>
                    <a:prstGeom prst="rect">
                      <a:avLst/>
                    </a:prstGeom>
                    <a:noFill/>
                    <a:ln>
                      <a:noFill/>
                    </a:ln>
                  </pic:spPr>
                </pic:pic>
              </a:graphicData>
            </a:graphic>
          </wp:anchor>
        </w:drawing>
      </w:r>
      <w:r>
        <w:rPr>
          <w:rFonts w:hint="eastAsia"/>
          <w:lang w:val="en-US" w:eastAsia="zh-CN"/>
        </w:rPr>
        <w:t>高级手动寻中适用于不能自动寻中的特殊异型管。以如右图所示的异型管为例，软件会找出上下左右四个面上的最高点，选择其中一点作为基准点。</w:t>
      </w:r>
    </w:p>
    <w:p>
      <w:pPr>
        <w:pStyle w:val="21"/>
        <w:bidi w:val="0"/>
        <w:ind w:firstLine="420" w:firstLineChars="200"/>
        <w:rPr>
          <w:rFonts w:hint="default"/>
          <w:lang w:val="en-US" w:eastAsia="zh-CN"/>
        </w:rPr>
      </w:pPr>
      <w:r>
        <w:rPr>
          <w:rFonts w:hint="eastAsia"/>
          <w:lang w:val="en-US" w:eastAsia="zh-CN"/>
        </w:rPr>
        <w:t>例如选择右点为基准点，则旋转管材至右侧面水平向上。</w:t>
      </w:r>
      <w:r>
        <w:rPr>
          <w:rFonts w:hint="eastAsia"/>
          <w:lang w:eastAsia="zh-CN"/>
        </w:rPr>
        <w:t>点动切割头至右点的正上方，点击“</w:t>
      </w:r>
      <w:r>
        <w:rPr>
          <w:rFonts w:hint="eastAsia"/>
          <w:lang w:val="en-US" w:eastAsia="zh-CN"/>
        </w:rPr>
        <w:t>开始寻中”，寻中结束后，点击“保存”退出界面。</w:t>
      </w:r>
    </w:p>
    <w:p>
      <w:pPr>
        <w:ind w:left="0" w:leftChars="0" w:firstLine="0" w:firstLineChars="0"/>
        <w:outlineLvl w:val="2"/>
        <w:rPr>
          <w:rFonts w:hint="eastAsia" w:cstheme="minorBidi"/>
          <w:kern w:val="2"/>
          <w:sz w:val="28"/>
          <w:szCs w:val="28"/>
          <w:lang w:val="en-US" w:eastAsia="zh-CN" w:bidi="ar-SA"/>
        </w:rPr>
      </w:pPr>
      <w:bookmarkStart w:id="116" w:name="_Toc7750"/>
      <w:r>
        <w:rPr>
          <w:rFonts w:hint="eastAsia" w:cstheme="minorBidi"/>
          <w:kern w:val="2"/>
          <w:sz w:val="28"/>
          <w:szCs w:val="28"/>
          <w:lang w:val="en-US" w:eastAsia="zh-CN" w:bidi="ar-SA"/>
        </w:rPr>
        <w:t>3.8.11 标定B轴和方管寻中</w:t>
      </w:r>
      <w:bookmarkEnd w:id="116"/>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Style w:val="24"/>
          <w:rFonts w:hint="eastAsia" w:cs="Times New Roman"/>
          <w:lang w:eastAsia="zh-CN"/>
        </w:rPr>
        <w:t>当机械结构固定后，</w:t>
      </w:r>
      <w:r>
        <w:rPr>
          <w:rStyle w:val="24"/>
          <w:rFonts w:hint="eastAsia" w:cs="Times New Roman"/>
          <w:lang w:val="en-US" w:eastAsia="zh-CN"/>
        </w:rPr>
        <w:t>B轴会有一个固定的旋转中心，“标定B轴”就是测定出这个旋转中心在XZ平面的坐标（X，Z）。</w:t>
      </w:r>
      <w:r>
        <w:rPr>
          <w:rStyle w:val="24"/>
          <w:rFonts w:hint="eastAsia" w:cs="Times New Roman"/>
          <w:lang w:eastAsia="zh-CN"/>
        </w:rPr>
        <w:t>测定B轴中心需要使用一个没有倒角的标准矩形管，标定之前，</w:t>
      </w:r>
      <w:r>
        <w:rPr>
          <w:rStyle w:val="24"/>
          <w:rFonts w:hint="eastAsia" w:cs="Times New Roman"/>
          <w:lang w:val="en-US" w:eastAsia="zh-CN"/>
        </w:rPr>
        <w:t>需</w:t>
      </w:r>
      <w:r>
        <w:rPr>
          <w:rStyle w:val="24"/>
          <w:rFonts w:hint="eastAsia" w:cs="Times New Roman"/>
          <w:lang w:eastAsia="zh-CN"/>
        </w:rPr>
        <w:t>确定系统X、Z、</w:t>
      </w:r>
      <w:r>
        <w:rPr>
          <w:rStyle w:val="24"/>
          <w:rFonts w:hint="eastAsia" w:cs="Times New Roman"/>
          <w:lang w:val="en-US" w:eastAsia="zh-CN"/>
        </w:rPr>
        <w:t>A、</w:t>
      </w:r>
      <w:r>
        <w:rPr>
          <w:rStyle w:val="24"/>
          <w:rFonts w:hint="eastAsia" w:cs="Times New Roman"/>
          <w:lang w:eastAsia="zh-CN"/>
        </w:rPr>
        <w:t>B轴已经回过原点，然后将切割头移</w:t>
      </w:r>
      <w:r>
        <w:rPr>
          <w:rStyle w:val="24"/>
          <w:rFonts w:hint="eastAsia" w:cs="Times New Roman"/>
          <w:lang w:val="en-US" w:eastAsia="zh-CN"/>
        </w:rPr>
        <w:t>动</w:t>
      </w:r>
      <w:r>
        <w:rPr>
          <w:rStyle w:val="24"/>
          <w:rFonts w:hint="eastAsia" w:cs="Times New Roman"/>
          <w:lang w:eastAsia="zh-CN"/>
        </w:rPr>
        <w:t>到</w:t>
      </w:r>
      <w:r>
        <w:rPr>
          <w:rStyle w:val="24"/>
          <w:rFonts w:hint="eastAsia" w:cs="Times New Roman"/>
          <w:lang w:val="en-US" w:eastAsia="zh-CN"/>
        </w:rPr>
        <w:t>矩形管正</w:t>
      </w:r>
      <w:r>
        <w:rPr>
          <w:rStyle w:val="24"/>
          <w:rFonts w:hint="eastAsia" w:cs="Times New Roman"/>
          <w:lang w:eastAsia="zh-CN"/>
        </w:rPr>
        <w:t>上方，并输入</w:t>
      </w:r>
      <w:r>
        <w:rPr>
          <w:rStyle w:val="24"/>
          <w:rFonts w:hint="eastAsia" w:cs="Times New Roman"/>
          <w:lang w:val="en-US" w:eastAsia="zh-CN"/>
        </w:rPr>
        <w:t>矩形管的</w:t>
      </w:r>
      <w:r>
        <w:rPr>
          <w:rStyle w:val="24"/>
          <w:rFonts w:hint="eastAsia" w:cs="Times New Roman"/>
          <w:lang w:eastAsia="zh-CN"/>
        </w:rPr>
        <w:t>宽和高，点击“开始</w:t>
      </w:r>
      <w:r>
        <w:rPr>
          <w:rStyle w:val="24"/>
          <w:rFonts w:hint="eastAsia" w:cs="Times New Roman"/>
          <w:lang w:val="en-US" w:eastAsia="zh-CN"/>
        </w:rPr>
        <w:t>寻中”进行标定，</w:t>
      </w:r>
      <w:r>
        <w:rPr>
          <w:rStyle w:val="24"/>
          <w:rFonts w:hint="eastAsia" w:cs="Times New Roman"/>
          <w:lang w:eastAsia="zh-CN"/>
        </w:rPr>
        <w:t>标定完成后</w:t>
      </w:r>
      <w:r>
        <w:rPr>
          <w:rStyle w:val="24"/>
          <w:rFonts w:hint="eastAsia" w:cs="Times New Roman"/>
          <w:lang w:val="en-US" w:eastAsia="zh-CN"/>
        </w:rPr>
        <w:t>将会在“寻中结果”处显示B轴中心的坐标和方管中心的偏差值。</w:t>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106420" cy="3151505"/>
            <wp:effectExtent l="0" t="0" r="17780" b="10795"/>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116"/>
                    <a:srcRect l="899" t="706" r="1428" b="1243"/>
                    <a:stretch>
                      <a:fillRect/>
                    </a:stretch>
                  </pic:blipFill>
                  <pic:spPr>
                    <a:xfrm>
                      <a:off x="0" y="0"/>
                      <a:ext cx="3106420" cy="3151505"/>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17" w:name="_Toc25196"/>
      <w:r>
        <w:rPr>
          <w:rFonts w:hint="eastAsia" w:cstheme="minorBidi"/>
          <w:kern w:val="2"/>
          <w:sz w:val="28"/>
          <w:szCs w:val="28"/>
          <w:lang w:val="en-US" w:eastAsia="zh-CN" w:bidi="ar-SA"/>
        </w:rPr>
        <w:t>3.8.12 手动定中</w:t>
      </w:r>
      <w:bookmarkEnd w:id="117"/>
    </w:p>
    <w:p>
      <w:pPr>
        <w:pStyle w:val="21"/>
        <w:bidi w:val="0"/>
        <w:rPr>
          <w:rFonts w:hint="eastAsia"/>
          <w:lang w:val="en-US" w:eastAsia="zh-CN"/>
        </w:rPr>
      </w:pPr>
      <w:r>
        <w:drawing>
          <wp:anchor distT="0" distB="0" distL="114300" distR="114300" simplePos="0" relativeHeight="251667456" behindDoc="0" locked="0" layoutInCell="1" allowOverlap="1">
            <wp:simplePos x="0" y="0"/>
            <wp:positionH relativeFrom="column">
              <wp:posOffset>4607560</wp:posOffset>
            </wp:positionH>
            <wp:positionV relativeFrom="paragraph">
              <wp:posOffset>121285</wp:posOffset>
            </wp:positionV>
            <wp:extent cx="666750" cy="676275"/>
            <wp:effectExtent l="0" t="0" r="0" b="9525"/>
            <wp:wrapSquare wrapText="bothSides"/>
            <wp:docPr id="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
                    <pic:cNvPicPr>
                      <a:picLocks noChangeAspect="1"/>
                    </pic:cNvPicPr>
                  </pic:nvPicPr>
                  <pic:blipFill>
                    <a:blip r:embed="rId117"/>
                    <a:stretch>
                      <a:fillRect/>
                    </a:stretch>
                  </pic:blipFill>
                  <pic:spPr>
                    <a:xfrm>
                      <a:off x="0" y="0"/>
                      <a:ext cx="666750" cy="676275"/>
                    </a:xfrm>
                    <a:prstGeom prst="rect">
                      <a:avLst/>
                    </a:prstGeom>
                    <a:noFill/>
                    <a:ln>
                      <a:noFill/>
                    </a:ln>
                  </pic:spPr>
                </pic:pic>
              </a:graphicData>
            </a:graphic>
          </wp:anchor>
        </w:drawing>
      </w:r>
      <w:r>
        <w:rPr>
          <w:rFonts w:hint="eastAsia"/>
          <w:lang w:val="en-US" w:eastAsia="zh-CN"/>
        </w:rPr>
        <w:t>有些异型管无法自动寻中，需要手动矫平，并输入X方向和Z方向上的偏差。</w:t>
      </w:r>
    </w:p>
    <w:p>
      <w:pPr>
        <w:pStyle w:val="21"/>
        <w:bidi w:val="0"/>
        <w:rPr>
          <w:rFonts w:hint="default"/>
          <w:lang w:val="en-US" w:eastAsia="zh-CN"/>
        </w:rPr>
      </w:pPr>
      <w:r>
        <w:rPr>
          <w:rFonts w:hint="eastAsia"/>
          <w:lang w:val="en-US" w:eastAsia="zh-CN"/>
        </w:rPr>
        <w:t>先做单面矫平，使管材夹持与图纸一致。个别管材无法做单面矫平，则需点动管材与图纸基本保持一致，然后点击&lt;手动定中&gt;→&lt;设置当前位置为水平状态&gt;。</w:t>
      </w:r>
    </w:p>
    <w:p>
      <w:pPr>
        <w:pStyle w:val="21"/>
        <w:bidi w:val="0"/>
        <w:rPr>
          <w:rFonts w:hint="eastAsia"/>
          <w:lang w:val="en-US" w:eastAsia="zh-CN"/>
        </w:rPr>
      </w:pPr>
      <w:r>
        <w:rPr>
          <w:rFonts w:hint="eastAsia"/>
          <w:lang w:val="en-US" w:eastAsia="zh-CN"/>
        </w:rPr>
        <w:t>然后移动切割头至管材</w:t>
      </w:r>
      <w:r>
        <w:rPr>
          <w:rFonts w:hint="eastAsia"/>
          <w:vertAlign w:val="baseline"/>
          <w:lang w:val="en-US" w:eastAsia="zh-CN"/>
        </w:rPr>
        <w:t>X</w:t>
      </w:r>
      <w:r>
        <w:rPr>
          <w:rFonts w:hint="eastAsia"/>
          <w:lang w:val="en-US" w:eastAsia="zh-CN"/>
        </w:rPr>
        <w:t>方向的中点，记录当前位置的X机械坐标，参考&lt;标定B轴中心&gt;里的测定结果，计算</w:t>
      </w:r>
      <w:r>
        <w:rPr>
          <w:rFonts w:hint="eastAsia"/>
          <w:vertAlign w:val="baseline"/>
          <w:lang w:val="en-US" w:eastAsia="zh-CN"/>
        </w:rPr>
        <w:t>X</w:t>
      </w:r>
      <w:r>
        <w:rPr>
          <w:rFonts w:hint="eastAsia"/>
          <w:lang w:val="en-US" w:eastAsia="zh-CN"/>
        </w:rPr>
        <w:t>方向上的中心偏差，填入手动定中的寻中结果里。中心偏差</w:t>
      </w:r>
      <w:r>
        <w:rPr>
          <w:rFonts w:hint="eastAsia"/>
          <w:vertAlign w:val="baseline"/>
          <w:lang w:val="en-US" w:eastAsia="zh-CN"/>
        </w:rPr>
        <w:t>X</w:t>
      </w:r>
      <w:r>
        <w:rPr>
          <w:rFonts w:hint="eastAsia"/>
          <w:lang w:val="en-US" w:eastAsia="zh-CN"/>
        </w:rPr>
        <w:t>＝管心坐标</w:t>
      </w:r>
      <w:r>
        <w:rPr>
          <w:rFonts w:hint="eastAsia"/>
          <w:vertAlign w:val="baseline"/>
          <w:lang w:val="en-US" w:eastAsia="zh-CN"/>
        </w:rPr>
        <w:t>X</w:t>
      </w:r>
      <w:r>
        <w:rPr>
          <w:rFonts w:hint="eastAsia"/>
          <w:lang w:val="en-US" w:eastAsia="zh-CN"/>
        </w:rPr>
        <w:t>－机械中心坐标</w:t>
      </w:r>
      <w:r>
        <w:rPr>
          <w:rFonts w:hint="eastAsia"/>
          <w:vertAlign w:val="baseline"/>
          <w:lang w:val="en-US" w:eastAsia="zh-CN"/>
        </w:rPr>
        <w:t>X</w:t>
      </w:r>
      <w:r>
        <w:rPr>
          <w:rFonts w:hint="eastAsia"/>
          <w:lang w:val="en-US" w:eastAsia="zh-CN"/>
        </w:rPr>
        <w:t>。</w:t>
      </w:r>
    </w:p>
    <w:p>
      <w:pPr>
        <w:pStyle w:val="21"/>
        <w:bidi w:val="0"/>
        <w:ind w:left="0" w:leftChars="0" w:firstLine="0" w:firstLineChars="0"/>
        <w:jc w:val="center"/>
        <w:rPr>
          <w:rFonts w:hint="default" w:cstheme="minorBidi"/>
          <w:kern w:val="2"/>
          <w:sz w:val="28"/>
          <w:szCs w:val="28"/>
          <w:lang w:val="en-US" w:eastAsia="zh-CN" w:bidi="ar-SA"/>
        </w:rPr>
      </w:pPr>
      <w:r>
        <w:drawing>
          <wp:inline distT="0" distB="0" distL="114300" distR="114300">
            <wp:extent cx="2650490" cy="2190750"/>
            <wp:effectExtent l="0" t="0" r="16510" b="0"/>
            <wp:docPr id="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
                    <pic:cNvPicPr>
                      <a:picLocks noChangeAspect="1"/>
                    </pic:cNvPicPr>
                  </pic:nvPicPr>
                  <pic:blipFill>
                    <a:blip r:embed="rId118"/>
                    <a:stretch>
                      <a:fillRect/>
                    </a:stretch>
                  </pic:blipFill>
                  <pic:spPr>
                    <a:xfrm>
                      <a:off x="0" y="0"/>
                      <a:ext cx="2650490" cy="2190750"/>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18" w:name="_Toc19622"/>
      <w:r>
        <w:rPr>
          <w:rFonts w:hint="eastAsia" w:cstheme="minorBidi"/>
          <w:kern w:val="2"/>
          <w:sz w:val="28"/>
          <w:szCs w:val="28"/>
          <w:lang w:val="en-US" w:eastAsia="zh-CN" w:bidi="ar-SA"/>
        </w:rPr>
        <w:t>3.8.13 加工中寻中</w:t>
      </w:r>
      <w:bookmarkEnd w:id="118"/>
    </w:p>
    <w:p>
      <w:pPr>
        <w:pStyle w:val="21"/>
        <w:bidi w:val="0"/>
        <w:rPr>
          <w:rFonts w:hint="eastAsia"/>
          <w:lang w:val="en-US" w:eastAsia="zh-CN"/>
        </w:rPr>
      </w:pPr>
      <w:r>
        <w:rPr>
          <w:rFonts w:hint="eastAsia"/>
          <w:lang w:val="en-US" w:eastAsia="zh-CN"/>
        </w:rPr>
        <w:t>较长的管材会因为重力等因素，存在扭曲、偏心、形变等情况。每加工一段距离后，管材中心可能会发生变化，影响加工精度。</w:t>
      </w:r>
    </w:p>
    <w:p>
      <w:pPr>
        <w:pStyle w:val="21"/>
        <w:bidi w:val="0"/>
        <w:rPr>
          <w:rFonts w:hint="eastAsia"/>
          <w:lang w:val="en-US" w:eastAsia="zh-CN"/>
        </w:rPr>
      </w:pPr>
      <w:r>
        <w:rPr>
          <w:rFonts w:hint="eastAsia"/>
          <w:lang w:val="en-US" w:eastAsia="zh-CN"/>
        </w:rPr>
        <w:t>对此，可以在加工图形上设置寻中点，加工到该图形时，先进行一次自动寻中再继续加工。</w:t>
      </w:r>
    </w:p>
    <w:p>
      <w:pPr>
        <w:ind w:firstLine="420"/>
        <w:jc w:val="left"/>
        <w:rPr>
          <w:rStyle w:val="24"/>
          <w:rFonts w:hint="default"/>
          <w:lang w:val="en-US" w:eastAsia="zh-CN"/>
        </w:rPr>
      </w:pPr>
      <w:r>
        <w:rPr>
          <w:rStyle w:val="24"/>
          <w:rFonts w:hint="eastAsia"/>
          <w:lang w:eastAsia="zh-CN"/>
        </w:rPr>
        <w:t>选中单个图形点击左侧工具栏的</w:t>
      </w:r>
      <w:r>
        <w:rPr>
          <w:rStyle w:val="24"/>
          <w:rFonts w:hint="eastAsia"/>
          <w:lang w:val="en-US" w:eastAsia="zh-CN"/>
        </w:rPr>
        <w:t>&lt;</w:t>
      </w:r>
      <w:r>
        <w:rPr>
          <w:rStyle w:val="24"/>
          <w:rFonts w:hint="eastAsia"/>
          <w:lang w:eastAsia="zh-CN"/>
        </w:rPr>
        <w:t>寻中</w:t>
      </w:r>
      <w:r>
        <w:rPr>
          <w:rStyle w:val="24"/>
          <w:rFonts w:hint="eastAsia"/>
          <w:lang w:val="en-US" w:eastAsia="zh-CN"/>
        </w:rPr>
        <w:t>&gt;</w:t>
      </w:r>
      <w:r>
        <w:drawing>
          <wp:inline distT="0" distB="0" distL="0" distR="0">
            <wp:extent cx="187325" cy="187325"/>
            <wp:effectExtent l="0" t="0" r="3175" b="3175"/>
            <wp:docPr id="191" name="图片 191"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tnSeekCen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Style w:val="24"/>
          <w:rFonts w:hint="eastAsia"/>
          <w:lang w:eastAsia="zh-CN"/>
        </w:rPr>
        <w:t>，会将图形起点设为寻中点；选中多个图形点击寻中，设置零件内寻中点最小间距后可以自动设置寻中点。另外，也可以选择在每个零件开始时进行寻中。</w:t>
      </w:r>
    </w:p>
    <w:p>
      <w:pPr>
        <w:ind w:left="0" w:leftChars="0" w:firstLine="0" w:firstLineChars="0"/>
        <w:jc w:val="both"/>
        <w:rPr>
          <w:rStyle w:val="24"/>
          <w:rFonts w:hint="eastAsia"/>
          <w:lang w:eastAsia="zh-CN"/>
        </w:rPr>
      </w:pPr>
      <w:r>
        <w:drawing>
          <wp:inline distT="0" distB="0" distL="114300" distR="114300">
            <wp:extent cx="2621280" cy="1724025"/>
            <wp:effectExtent l="9525" t="9525" r="17145" b="19050"/>
            <wp:docPr id="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
                    <pic:cNvPicPr>
                      <a:picLocks noChangeAspect="1"/>
                    </pic:cNvPicPr>
                  </pic:nvPicPr>
                  <pic:blipFill>
                    <a:blip r:embed="rId119"/>
                    <a:stretch>
                      <a:fillRect/>
                    </a:stretch>
                  </pic:blipFill>
                  <pic:spPr>
                    <a:xfrm>
                      <a:off x="0" y="0"/>
                      <a:ext cx="2621280" cy="1724025"/>
                    </a:xfrm>
                    <a:prstGeom prst="rect">
                      <a:avLst/>
                    </a:prstGeom>
                    <a:noFill/>
                    <a:ln>
                      <a:solidFill>
                        <a:schemeClr val="tx1"/>
                      </a:solidFill>
                    </a:ln>
                  </pic:spPr>
                </pic:pic>
              </a:graphicData>
            </a:graphic>
          </wp:inline>
        </w:drawing>
      </w:r>
      <w:r>
        <w:drawing>
          <wp:inline distT="0" distB="0" distL="114300" distR="114300">
            <wp:extent cx="2447925" cy="1304925"/>
            <wp:effectExtent l="9525" t="9525" r="19050" b="19050"/>
            <wp:docPr id="1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pic:cNvPicPr>
                      <a:picLocks noChangeAspect="1"/>
                    </pic:cNvPicPr>
                  </pic:nvPicPr>
                  <pic:blipFill>
                    <a:blip r:embed="rId120"/>
                    <a:srcRect l="1476" r="3690"/>
                    <a:stretch>
                      <a:fillRect/>
                    </a:stretch>
                  </pic:blipFill>
                  <pic:spPr>
                    <a:xfrm>
                      <a:off x="0" y="0"/>
                      <a:ext cx="2447925" cy="1304925"/>
                    </a:xfrm>
                    <a:prstGeom prst="rect">
                      <a:avLst/>
                    </a:prstGeom>
                    <a:noFill/>
                    <a:ln>
                      <a:solidFill>
                        <a:schemeClr val="tx1"/>
                      </a:solidFill>
                    </a:ln>
                  </pic:spPr>
                </pic:pic>
              </a:graphicData>
            </a:graphic>
          </wp:inline>
        </w:drawing>
      </w:r>
    </w:p>
    <w:p>
      <w:pPr>
        <w:pStyle w:val="21"/>
        <w:bidi w:val="0"/>
        <w:rPr>
          <w:rFonts w:hint="eastAsia"/>
          <w:lang w:val="en-US" w:eastAsia="zh-CN"/>
        </w:rPr>
      </w:pPr>
      <w:r>
        <w:rPr>
          <w:rFonts w:hint="eastAsia"/>
          <w:lang w:val="en-US" w:eastAsia="zh-CN"/>
        </w:rPr>
        <w:t>加工中的自动寻中方式在&lt;工艺&gt;→&lt;文件参数&gt;里选择。</w:t>
      </w:r>
    </w:p>
    <w:p>
      <w:pPr>
        <w:pStyle w:val="21"/>
        <w:bidi w:val="0"/>
        <w:rPr>
          <w:rFonts w:hint="eastAsia"/>
          <w:vertAlign w:val="baseline"/>
          <w:lang w:val="en-US" w:eastAsia="zh-CN"/>
        </w:rPr>
      </w:pPr>
      <w:r>
        <w:rPr>
          <w:rFonts w:hint="eastAsia"/>
          <w:vertAlign w:val="baseline"/>
          <w:lang w:val="en-US" w:eastAsia="zh-CN"/>
        </w:rPr>
        <w:t>5点矫平+快速寻中，对应自动寻中方式中的5点寻中，相比于4点寻中，多了一个矫平的步骤，避免长管管面扭曲导致加工一段之后角度有所倾斜的情况。</w:t>
      </w:r>
    </w:p>
    <w:p>
      <w:pPr>
        <w:pStyle w:val="21"/>
        <w:bidi w:val="0"/>
        <w:rPr>
          <w:rFonts w:hint="eastAsia" w:cstheme="minorBidi"/>
          <w:kern w:val="2"/>
          <w:sz w:val="28"/>
          <w:szCs w:val="28"/>
          <w:lang w:val="en-US" w:eastAsia="zh-CN" w:bidi="ar-SA"/>
        </w:rPr>
      </w:pPr>
      <w:r>
        <w:rPr>
          <w:rFonts w:hint="eastAsia"/>
          <w:vertAlign w:val="baseline"/>
          <w:lang w:val="en-US" w:eastAsia="zh-CN"/>
        </w:rPr>
        <w:t>标定B轴和方管中心只支持矩形管，可以同时标定B轴中心并得到管材寻中结果，用于机器机械误差较大的情况。如果机器精度较好，则不建议使用这种方式。</w:t>
      </w:r>
    </w:p>
    <w:p>
      <w:pPr>
        <w:ind w:left="0" w:leftChars="0" w:firstLine="0" w:firstLineChars="0"/>
        <w:outlineLvl w:val="2"/>
        <w:rPr>
          <w:rFonts w:hint="eastAsia" w:cstheme="minorBidi"/>
          <w:kern w:val="2"/>
          <w:sz w:val="28"/>
          <w:szCs w:val="28"/>
          <w:lang w:val="en-US" w:eastAsia="zh-CN" w:bidi="ar-SA"/>
        </w:rPr>
      </w:pPr>
      <w:bookmarkStart w:id="119" w:name="_Toc8618"/>
      <w:r>
        <w:rPr>
          <w:rFonts w:hint="eastAsia" w:cstheme="minorBidi"/>
          <w:kern w:val="2"/>
          <w:sz w:val="28"/>
          <w:szCs w:val="28"/>
          <w:lang w:val="en-US" w:eastAsia="zh-CN" w:bidi="ar-SA"/>
        </w:rPr>
        <w:t>3.8.14 单面寻中</w:t>
      </w:r>
      <w:bookmarkEnd w:id="119"/>
    </w:p>
    <w:p>
      <w:pPr>
        <w:pStyle w:val="21"/>
        <w:bidi w:val="0"/>
        <w:ind w:left="0" w:leftChars="0" w:firstLine="0" w:firstLineChars="0"/>
        <w:jc w:val="center"/>
      </w:pPr>
      <w:r>
        <w:drawing>
          <wp:inline distT="0" distB="0" distL="114300" distR="114300">
            <wp:extent cx="4683125" cy="2698750"/>
            <wp:effectExtent l="0" t="0" r="3175" b="6350"/>
            <wp:docPr id="1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
                    <pic:cNvPicPr>
                      <a:picLocks noChangeAspect="1"/>
                    </pic:cNvPicPr>
                  </pic:nvPicPr>
                  <pic:blipFill>
                    <a:blip r:embed="rId121"/>
                    <a:stretch>
                      <a:fillRect/>
                    </a:stretch>
                  </pic:blipFill>
                  <pic:spPr>
                    <a:xfrm>
                      <a:off x="0" y="0"/>
                      <a:ext cx="4683125" cy="2698750"/>
                    </a:xfrm>
                    <a:prstGeom prst="rect">
                      <a:avLst/>
                    </a:prstGeom>
                    <a:noFill/>
                    <a:ln>
                      <a:noFill/>
                    </a:ln>
                  </pic:spPr>
                </pic:pic>
              </a:graphicData>
            </a:graphic>
          </wp:inline>
        </w:drawing>
      </w:r>
    </w:p>
    <w:p>
      <w:pPr>
        <w:numPr>
          <w:ilvl w:val="0"/>
          <w:numId w:val="4"/>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在单面寻中的基础上，在文件参数里扩展寻中方式，可选择A</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B</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C</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D各个面的单面寻中方式。</w:t>
      </w:r>
    </w:p>
    <w:p>
      <w:pPr>
        <w:numPr>
          <w:ilvl w:val="0"/>
          <w:numId w:val="4"/>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默认单面寻中方式，</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共</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有七</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种</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单面寻中方式：单面寻中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左寻边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右寻边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矫平+单面寻中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矫平+左寻边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矫平+右寻边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脚本寻中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4"/>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其中脚本寻中可自行编写寻中动作或搭配外置传感器，如探针等设备</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4"/>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异型管默认只有A面寻中方式</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4"/>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左/右寻边有稳定误差的管材可使用偏差矫正脚本进行补偿。</w:t>
      </w:r>
    </w:p>
    <w:p>
      <w:pPr>
        <w:ind w:left="0" w:leftChars="0" w:firstLine="0" w:firstLineChars="0"/>
        <w:outlineLvl w:val="9"/>
        <w:rPr>
          <w:rFonts w:hint="default" w:cstheme="minorBidi"/>
          <w:kern w:val="2"/>
          <w:sz w:val="28"/>
          <w:szCs w:val="28"/>
          <w:lang w:val="en-US" w:eastAsia="zh-CN" w:bidi="ar-SA"/>
        </w:rPr>
      </w:pPr>
    </w:p>
    <w:p>
      <w:pPr>
        <w:pStyle w:val="19"/>
        <w:bidi w:val="0"/>
        <w:outlineLvl w:val="1"/>
        <w:rPr>
          <w:rFonts w:hint="default"/>
          <w:lang w:val="en-US" w:eastAsia="zh-CN"/>
        </w:rPr>
      </w:pPr>
      <w:bookmarkStart w:id="120" w:name="_Toc122"/>
      <w:r>
        <w:rPr>
          <w:rFonts w:hint="eastAsia" w:cstheme="minorBidi"/>
          <w:b/>
          <w:kern w:val="2"/>
          <w:sz w:val="32"/>
          <w:szCs w:val="22"/>
          <w:lang w:val="en-US" w:eastAsia="zh-CN" w:bidi="ar-SA"/>
        </w:rPr>
        <w:t>切割头</w:t>
      </w:r>
      <w:bookmarkEnd w:id="120"/>
    </w:p>
    <w:p>
      <w:pPr>
        <w:ind w:left="0" w:leftChars="0" w:firstLine="0" w:firstLineChars="0"/>
        <w:outlineLvl w:val="2"/>
        <w:rPr>
          <w:rFonts w:hint="eastAsia"/>
          <w:sz w:val="28"/>
          <w:szCs w:val="28"/>
          <w:lang w:val="en-US" w:eastAsia="zh-CN"/>
        </w:rPr>
      </w:pPr>
      <w:bookmarkStart w:id="121" w:name="_Toc16295"/>
      <w:r>
        <w:rPr>
          <w:rFonts w:hint="eastAsia"/>
          <w:sz w:val="28"/>
          <w:szCs w:val="28"/>
          <w:lang w:val="en-US" w:eastAsia="zh-CN"/>
        </w:rPr>
        <w:t>3.9.1 BLT切割头调试</w:t>
      </w:r>
      <w:bookmarkEnd w:id="121"/>
    </w:p>
    <w:p>
      <w:pPr>
        <w:numPr>
          <w:ilvl w:val="0"/>
          <w:numId w:val="0"/>
        </w:numPr>
        <w:ind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点击“工具”-“切割头”-“BLT切割头调试，即可出现如下图所示的界面。</w:t>
      </w:r>
    </w:p>
    <w:p>
      <w:pPr>
        <w:numPr>
          <w:ilvl w:val="0"/>
          <w:numId w:val="0"/>
        </w:numPr>
        <w:ind w:firstLine="420" w:firstLineChars="200"/>
        <w:jc w:val="center"/>
        <w:rPr>
          <w:rFonts w:hint="default" w:ascii="宋体" w:hAnsi="宋体" w:eastAsia="宋体" w:cs="宋体"/>
          <w:i w:val="0"/>
          <w:iCs w:val="0"/>
          <w:caps w:val="0"/>
          <w:color w:val="141414"/>
          <w:spacing w:val="0"/>
          <w:sz w:val="21"/>
          <w:szCs w:val="21"/>
          <w:shd w:val="clear" w:fill="FFFFFF"/>
          <w:lang w:val="en-US" w:eastAsia="zh-CN"/>
        </w:rPr>
      </w:pPr>
      <w:r>
        <w:drawing>
          <wp:inline distT="0" distB="0" distL="114300" distR="114300">
            <wp:extent cx="3372485" cy="2607310"/>
            <wp:effectExtent l="0" t="0" r="18415" b="254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22"/>
                    <a:srcRect l="458" t="389" r="603" b="933"/>
                    <a:stretch>
                      <a:fillRect/>
                    </a:stretch>
                  </pic:blipFill>
                  <pic:spPr>
                    <a:xfrm>
                      <a:off x="0" y="0"/>
                      <a:ext cx="3372485" cy="2607310"/>
                    </a:xfrm>
                    <a:prstGeom prst="rect">
                      <a:avLst/>
                    </a:prstGeom>
                    <a:noFill/>
                    <a:ln>
                      <a:noFill/>
                    </a:ln>
                  </pic:spPr>
                </pic:pic>
              </a:graphicData>
            </a:graphic>
          </wp:inline>
        </w:drawing>
      </w:r>
    </w:p>
    <w:p>
      <w:pPr>
        <w:numPr>
          <w:ilvl w:val="0"/>
          <w:numId w:val="0"/>
        </w:numPr>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1.功能测试中参数含义如下表</w:t>
      </w:r>
    </w:p>
    <w:p>
      <w:pPr>
        <w:numPr>
          <w:ilvl w:val="0"/>
          <w:numId w:val="0"/>
        </w:numPr>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（1）焦点电机测试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原点信号</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回原点过程中，当切割头挡片经过感应位置时，限位开关被触发，原点信号灯亮。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就绪信号</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上电后，电机无伺服报警并且寻相成功</w:t>
            </w:r>
            <w:r>
              <w:rPr>
                <w:rFonts w:hint="eastAsia" w:ascii="Segoe UI" w:hAnsi="Segoe UI" w:eastAsia="Segoe UI" w:cs="Segoe UI"/>
                <w:i w:val="0"/>
                <w:iCs w:val="0"/>
                <w:caps w:val="0"/>
                <w:color w:val="141414"/>
                <w:spacing w:val="0"/>
                <w:sz w:val="21"/>
                <w:szCs w:val="21"/>
                <w:shd w:val="clear" w:fill="FFFFFF"/>
                <w:vertAlign w:val="baseline"/>
                <w:lang w:val="en-US" w:eastAsia="zh-CN"/>
              </w:rPr>
              <w:t>时，就绪信号灯亮。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电流过载</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电机堵转或卡住时，电机电流超过设定值，</w:t>
            </w:r>
            <w:r>
              <w:rPr>
                <w:rFonts w:hint="eastAsia" w:ascii="Segoe UI" w:hAnsi="Segoe UI" w:eastAsia="Segoe UI" w:cs="Segoe UI"/>
                <w:i w:val="0"/>
                <w:iCs w:val="0"/>
                <w:caps w:val="0"/>
                <w:color w:val="141414"/>
                <w:spacing w:val="0"/>
                <w:sz w:val="21"/>
                <w:szCs w:val="21"/>
                <w:shd w:val="clear" w:fill="FFFFFF"/>
                <w:vertAlign w:val="baseline"/>
                <w:lang w:val="en-US" w:eastAsia="zh-CN"/>
              </w:rPr>
              <w:t>此时该</w:t>
            </w:r>
            <w:r>
              <w:rPr>
                <w:rFonts w:hint="default" w:ascii="Segoe UI" w:hAnsi="Segoe UI" w:eastAsia="Segoe UI" w:cs="Segoe UI"/>
                <w:i w:val="0"/>
                <w:iCs w:val="0"/>
                <w:caps w:val="0"/>
                <w:color w:val="141414"/>
                <w:spacing w:val="0"/>
                <w:sz w:val="21"/>
                <w:szCs w:val="21"/>
                <w:shd w:val="clear" w:fill="FFFFFF"/>
                <w:vertAlign w:val="baseline"/>
                <w:lang w:val="en-US" w:eastAsia="zh-CN"/>
              </w:rPr>
              <w:t>信号有效</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当前Z相偏差</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回原点</w:t>
            </w:r>
            <w:r>
              <w:rPr>
                <w:rFonts w:hint="eastAsia" w:ascii="Segoe UI" w:hAnsi="Segoe UI" w:eastAsia="Segoe UI" w:cs="Segoe UI"/>
                <w:i w:val="0"/>
                <w:iCs w:val="0"/>
                <w:caps w:val="0"/>
                <w:color w:val="141414"/>
                <w:spacing w:val="0"/>
                <w:sz w:val="21"/>
                <w:szCs w:val="21"/>
                <w:shd w:val="clear" w:fill="FFFFFF"/>
                <w:vertAlign w:val="baseline"/>
                <w:lang w:val="en-US" w:eastAsia="zh-CN"/>
              </w:rPr>
              <w:t>结束时</w:t>
            </w:r>
            <w:r>
              <w:rPr>
                <w:rFonts w:hint="default" w:ascii="Segoe UI" w:hAnsi="Segoe UI" w:eastAsia="Segoe UI" w:cs="Segoe UI"/>
                <w:i w:val="0"/>
                <w:iCs w:val="0"/>
                <w:caps w:val="0"/>
                <w:color w:val="141414"/>
                <w:spacing w:val="0"/>
                <w:sz w:val="21"/>
                <w:szCs w:val="21"/>
                <w:shd w:val="clear" w:fill="FFFFFF"/>
                <w:vertAlign w:val="baseline"/>
                <w:lang w:val="en-US" w:eastAsia="zh-CN"/>
              </w:rPr>
              <w:t>，显示本次回原点的Z相偏差</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装机Z相偏差</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完成装机</w:t>
            </w:r>
            <w:r>
              <w:rPr>
                <w:rFonts w:hint="default" w:ascii="Segoe UI" w:hAnsi="Segoe UI" w:eastAsia="Segoe UI" w:cs="Segoe UI"/>
                <w:i w:val="0"/>
                <w:iCs w:val="0"/>
                <w:caps w:val="0"/>
                <w:color w:val="141414"/>
                <w:spacing w:val="0"/>
                <w:sz w:val="21"/>
                <w:szCs w:val="21"/>
                <w:shd w:val="clear" w:fill="FFFFFF"/>
                <w:vertAlign w:val="baseline"/>
                <w:lang w:val="en-US" w:eastAsia="zh-CN"/>
              </w:rPr>
              <w:t>回原点后显示出的Z相偏差</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vertAlign w:val="baseline"/>
                <w:lang w:val="en-US" w:eastAsia="zh-CN"/>
              </w:rPr>
              <w:t>定位</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对</w:t>
            </w:r>
            <w:r>
              <w:rPr>
                <w:rFonts w:hint="default" w:ascii="Segoe UI" w:hAnsi="Segoe UI" w:eastAsia="Segoe UI" w:cs="Segoe UI"/>
                <w:i w:val="0"/>
                <w:iCs w:val="0"/>
                <w:caps w:val="0"/>
                <w:color w:val="141414"/>
                <w:spacing w:val="0"/>
                <w:sz w:val="21"/>
                <w:szCs w:val="21"/>
                <w:shd w:val="clear" w:fill="FFFFFF"/>
                <w:vertAlign w:val="baseline"/>
                <w:lang w:val="en-US" w:eastAsia="zh-CN"/>
              </w:rPr>
              <w:t>焦点电机坐标</w:t>
            </w:r>
            <w:r>
              <w:rPr>
                <w:rFonts w:hint="eastAsia" w:ascii="Segoe UI" w:hAnsi="Segoe UI" w:eastAsia="Segoe UI" w:cs="Segoe UI"/>
                <w:i w:val="0"/>
                <w:iCs w:val="0"/>
                <w:caps w:val="0"/>
                <w:color w:val="141414"/>
                <w:spacing w:val="0"/>
                <w:sz w:val="21"/>
                <w:szCs w:val="21"/>
                <w:shd w:val="clear" w:fill="FFFFFF"/>
                <w:vertAlign w:val="baseline"/>
                <w:lang w:val="en-US" w:eastAsia="zh-CN"/>
              </w:rPr>
              <w:t>进行定位。</w:t>
            </w:r>
          </w:p>
        </w:tc>
      </w:tr>
    </w:tbl>
    <w:p>
      <w:pPr>
        <w:numPr>
          <w:ilvl w:val="0"/>
          <w:numId w:val="0"/>
        </w:numPr>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（2）传感器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保护镜温度</w:t>
            </w:r>
          </w:p>
        </w:tc>
        <w:tc>
          <w:tcPr>
            <w:tcW w:w="4261" w:type="dxa"/>
            <w:vMerge w:val="restart"/>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通过监测保护镜温升来判断镜片洁净度，有效避免镜片污染所引起的切割不稳定的情况。</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当传感器失效、温度较高、温升较高时，会发出警告；当温度过高、温升过高时，会发出报警。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切割气压</w:t>
            </w:r>
          </w:p>
        </w:tc>
        <w:tc>
          <w:tcPr>
            <w:tcW w:w="4261" w:type="dxa"/>
            <w:vMerge w:val="restart"/>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显示当前切割头中气体气压和温度，当传感器失效、监控功能未启用时发出警告。可在平台配置工具中配置切割气压监测阈值。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切割气体温度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电容</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显示当前切割头与板材之间的电容值。当</w:t>
            </w:r>
            <w:r>
              <w:rPr>
                <w:rFonts w:hint="default" w:ascii="Segoe UI" w:hAnsi="Segoe UI" w:eastAsia="Segoe UI" w:cs="Segoe UI"/>
                <w:i w:val="0"/>
                <w:iCs w:val="0"/>
                <w:caps w:val="0"/>
                <w:color w:val="141414"/>
                <w:spacing w:val="0"/>
                <w:sz w:val="21"/>
                <w:szCs w:val="21"/>
                <w:shd w:val="clear" w:fill="FFFFFF"/>
                <w:vertAlign w:val="baseline"/>
                <w:lang w:val="en-US" w:eastAsia="zh-CN"/>
              </w:rPr>
              <w:t>电容变0、切割头碰板</w:t>
            </w:r>
            <w:r>
              <w:rPr>
                <w:rFonts w:hint="eastAsia" w:ascii="Segoe UI" w:hAnsi="Segoe UI" w:eastAsia="Segoe UI" w:cs="Segoe UI"/>
                <w:i w:val="0"/>
                <w:iCs w:val="0"/>
                <w:caps w:val="0"/>
                <w:color w:val="141414"/>
                <w:spacing w:val="0"/>
                <w:sz w:val="21"/>
                <w:szCs w:val="21"/>
                <w:shd w:val="clear" w:fill="FFFFFF"/>
                <w:vertAlign w:val="baseline"/>
                <w:lang w:val="en-US" w:eastAsia="zh-CN"/>
              </w:rPr>
              <w:t>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传感头温度</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显示当前传感头温度，并在传感头断开时提前关光。当电容传感头温度过高、断开时，会发出报警。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聚焦镜温度</w:t>
            </w:r>
          </w:p>
        </w:tc>
        <w:tc>
          <w:tcPr>
            <w:tcW w:w="4261" w:type="dxa"/>
            <w:vMerge w:val="restart"/>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可对聚焦镜进行污染监测。</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当传感器失效、温度较高、温升较高时，会发出警告；当温度过高、温升过高时，会发出报警。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核心腔体温度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保护镜抽屉气压</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显示当前保护镜抽屉气压，当保护镜抽屉漏气时，发出警告。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上保护镜杂散光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可通过显示读值判断上保护镜的污染程度，防止保护镜炸裂，并在超过配置的报警阈值时发出</w:t>
            </w:r>
            <w:r>
              <w:rPr>
                <w:rFonts w:hint="eastAsia" w:ascii="宋体" w:hAnsi="宋体" w:eastAsia="宋体" w:cs="宋体"/>
                <w:i w:val="0"/>
                <w:iCs w:val="0"/>
                <w:caps w:val="0"/>
                <w:color w:val="141414"/>
                <w:spacing w:val="0"/>
                <w:sz w:val="21"/>
                <w:szCs w:val="21"/>
                <w:shd w:val="clear" w:fill="FFFFFF"/>
                <w:vertAlign w:val="baseline"/>
                <w:lang w:val="en-US" w:eastAsia="zh-CN"/>
              </w:rPr>
              <w:t>“下保护镜污染”</w:t>
            </w:r>
            <w:r>
              <w:rPr>
                <w:rFonts w:hint="eastAsia" w:ascii="Segoe UI" w:hAnsi="Segoe UI" w:eastAsia="Segoe UI" w:cs="Segoe UI"/>
                <w:i w:val="0"/>
                <w:iCs w:val="0"/>
                <w:caps w:val="0"/>
                <w:color w:val="141414"/>
                <w:spacing w:val="0"/>
                <w:sz w:val="21"/>
                <w:szCs w:val="21"/>
                <w:shd w:val="clear" w:fill="FFFFFF"/>
                <w:vertAlign w:val="baseline"/>
                <w:lang w:val="en-US" w:eastAsia="zh-CN"/>
              </w:rPr>
              <w:t>的报警提示。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下保护镜杂散光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可通过显示读值判断下保护镜的污染程度，防止保护镜炸裂，并在超过配置的报警阈值时发出</w:t>
            </w:r>
            <w:r>
              <w:rPr>
                <w:rFonts w:hint="eastAsia" w:ascii="宋体" w:hAnsi="宋体" w:eastAsia="宋体" w:cs="宋体"/>
                <w:i w:val="0"/>
                <w:iCs w:val="0"/>
                <w:caps w:val="0"/>
                <w:color w:val="141414"/>
                <w:spacing w:val="0"/>
                <w:sz w:val="21"/>
                <w:szCs w:val="21"/>
                <w:shd w:val="clear" w:fill="FFFFFF"/>
                <w:vertAlign w:val="baseline"/>
                <w:lang w:val="en-US" w:eastAsia="zh-CN"/>
              </w:rPr>
              <w:t>“下保护镜污染”</w:t>
            </w:r>
            <w:r>
              <w:rPr>
                <w:rFonts w:hint="eastAsia" w:ascii="Segoe UI" w:hAnsi="Segoe UI" w:eastAsia="Segoe UI" w:cs="Segoe UI"/>
                <w:i w:val="0"/>
                <w:iCs w:val="0"/>
                <w:caps w:val="0"/>
                <w:color w:val="141414"/>
                <w:spacing w:val="0"/>
                <w:sz w:val="21"/>
                <w:szCs w:val="21"/>
                <w:shd w:val="clear" w:fill="FFFFFF"/>
                <w:vertAlign w:val="baseline"/>
                <w:lang w:val="en-US" w:eastAsia="zh-CN"/>
              </w:rPr>
              <w:t>的报警提示。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聚焦镜杂散光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可通过显示读值判断聚焦镜的污染程度。</w:t>
            </w:r>
          </w:p>
        </w:tc>
      </w:tr>
    </w:tbl>
    <w:p>
      <w:pPr>
        <w:numPr>
          <w:ilvl w:val="0"/>
          <w:numId w:val="0"/>
        </w:numPr>
        <w:rPr>
          <w:rFonts w:hint="default"/>
          <w:lang w:val="en-US" w:eastAsia="zh-CN"/>
        </w:rPr>
      </w:pPr>
      <w:r>
        <w:rPr>
          <w:rFonts w:hint="eastAsia"/>
          <w:lang w:val="en-US" w:eastAsia="zh-CN"/>
        </w:rPr>
        <w:t>2.气体校正页面</w:t>
      </w:r>
    </w:p>
    <w:p>
      <w:pPr>
        <w:numPr>
          <w:ilvl w:val="0"/>
          <w:numId w:val="0"/>
        </w:numPr>
        <w:ind w:firstLine="420" w:firstLineChars="200"/>
        <w:rPr>
          <w:rFonts w:hint="default"/>
          <w:lang w:val="en-US" w:eastAsia="zh-CN"/>
        </w:rPr>
      </w:pPr>
      <w:r>
        <w:rPr>
          <w:rFonts w:hint="eastAsia"/>
          <w:lang w:val="en-US" w:eastAsia="zh-CN"/>
        </w:rPr>
        <w:t>气体校正可调整</w:t>
      </w:r>
      <w:r>
        <w:rPr>
          <w:rFonts w:hint="default"/>
          <w:lang w:val="en-US" w:eastAsia="zh-CN"/>
        </w:rPr>
        <w:t>DA比例阀电压和气压的对应关系，使加工时气压的输出更精确。</w:t>
      </w:r>
    </w:p>
    <w:p>
      <w:pPr>
        <w:numPr>
          <w:ilvl w:val="0"/>
          <w:numId w:val="0"/>
        </w:numPr>
        <w:rPr>
          <w:rFonts w:hint="default"/>
          <w:lang w:val="en-US" w:eastAsia="zh-CN"/>
        </w:rPr>
      </w:pPr>
      <w:r>
        <w:rPr>
          <w:rFonts w:hint="eastAsia"/>
          <w:lang w:val="en-US" w:eastAsia="zh-CN"/>
        </w:rPr>
        <w:t>点击“气体快速校正”即可。</w:t>
      </w:r>
    </w:p>
    <w:p>
      <w:pPr>
        <w:numPr>
          <w:ilvl w:val="0"/>
          <w:numId w:val="0"/>
        </w:numPr>
        <w:jc w:val="center"/>
        <w:rPr>
          <w:rFonts w:hint="default"/>
          <w:lang w:val="en-US" w:eastAsia="zh-CN"/>
        </w:rPr>
      </w:pPr>
      <w:r>
        <w:rPr>
          <w:rFonts w:ascii="宋体" w:hAnsi="宋体" w:eastAsia="宋体" w:cs="宋体"/>
          <w:sz w:val="24"/>
          <w:szCs w:val="24"/>
        </w:rPr>
        <w:drawing>
          <wp:inline distT="0" distB="0" distL="114300" distR="114300">
            <wp:extent cx="3803015" cy="2974340"/>
            <wp:effectExtent l="0" t="0" r="6985" b="1651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3"/>
                    <a:stretch>
                      <a:fillRect/>
                    </a:stretch>
                  </pic:blipFill>
                  <pic:spPr>
                    <a:xfrm>
                      <a:off x="0" y="0"/>
                      <a:ext cx="3803015" cy="2974340"/>
                    </a:xfrm>
                    <a:prstGeom prst="rect">
                      <a:avLst/>
                    </a:prstGeom>
                    <a:noFill/>
                    <a:ln w="9525">
                      <a:noFill/>
                    </a:ln>
                  </pic:spPr>
                </pic:pic>
              </a:graphicData>
            </a:graphic>
          </wp:inline>
        </w:drawing>
      </w:r>
    </w:p>
    <w:p>
      <w:pPr>
        <w:ind w:left="0" w:leftChars="0" w:firstLine="0" w:firstLineChars="0"/>
        <w:outlineLvl w:val="2"/>
        <w:rPr>
          <w:rFonts w:hint="eastAsia"/>
          <w:sz w:val="28"/>
          <w:szCs w:val="28"/>
          <w:lang w:val="en-US" w:eastAsia="zh-CN"/>
        </w:rPr>
      </w:pPr>
      <w:bookmarkStart w:id="122" w:name="_Toc20408"/>
      <w:r>
        <w:rPr>
          <w:rFonts w:hint="eastAsia"/>
          <w:sz w:val="28"/>
          <w:szCs w:val="28"/>
          <w:lang w:val="en-US" w:eastAsia="zh-CN"/>
        </w:rPr>
        <w:t>3.9.2 焦点自动测试</w:t>
      </w:r>
      <w:bookmarkEnd w:id="122"/>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点击”工具“-切割头”-“焦点自动测试”，即可出现如下图所示的界面。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drawing>
          <wp:anchor distT="0" distB="0" distL="114300" distR="114300" simplePos="0" relativeHeight="251665408" behindDoc="0" locked="0" layoutInCell="1" allowOverlap="1">
            <wp:simplePos x="0" y="0"/>
            <wp:positionH relativeFrom="column">
              <wp:posOffset>2905125</wp:posOffset>
            </wp:positionH>
            <wp:positionV relativeFrom="paragraph">
              <wp:posOffset>20955</wp:posOffset>
            </wp:positionV>
            <wp:extent cx="2296160" cy="2439035"/>
            <wp:effectExtent l="0" t="0" r="8890" b="18415"/>
            <wp:wrapSquare wrapText="bothSides"/>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124"/>
                    <a:stretch>
                      <a:fillRect/>
                    </a:stretch>
                  </pic:blipFill>
                  <pic:spPr>
                    <a:xfrm>
                      <a:off x="0" y="0"/>
                      <a:ext cx="2296160" cy="2439035"/>
                    </a:xfrm>
                    <a:prstGeom prst="rect">
                      <a:avLst/>
                    </a:prstGeom>
                    <a:noFill/>
                    <a:ln>
                      <a:noFill/>
                    </a:ln>
                  </pic:spPr>
                </pic:pic>
              </a:graphicData>
            </a:graphic>
          </wp:anchor>
        </w:drawing>
      </w:r>
      <w:r>
        <w:rPr>
          <w:rFonts w:hint="eastAsia" w:ascii="宋体" w:hAnsi="宋体" w:eastAsia="宋体" w:cs="宋体"/>
          <w:i w:val="0"/>
          <w:iCs w:val="0"/>
          <w:caps w:val="0"/>
          <w:color w:val="141414"/>
          <w:spacing w:val="0"/>
          <w:sz w:val="21"/>
          <w:szCs w:val="21"/>
          <w:shd w:val="clear" w:fill="FFFFFF"/>
          <w:lang w:val="en-US" w:eastAsia="zh-CN"/>
        </w:rPr>
        <w:t>焦点自动测试可用来找出切割头零焦对应的实际焦点值。</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使用方法：</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1.选择要测试的光斑，修改焦点范围和焦点间距，设置加工线参数，点击“生成图纸”，即可根据参数生成测试图纸；</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2.点击软件页面右侧图层色块上方的“工艺”，将“光斑直径”设置为要测试的光斑值；</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3.执行加工操作，切割测试图形；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4.分析不同焦点的切割效果，找出切割缝宽最细的一条，将对应的焦点值填入“焦点校准值”中，点击“写入校准”，即可进行焦点补偿。</w:t>
      </w:r>
    </w:p>
    <w:p>
      <w:pPr>
        <w:jc w:val="center"/>
      </w:pPr>
      <w:r>
        <w:drawing>
          <wp:inline distT="0" distB="0" distL="114300" distR="114300">
            <wp:extent cx="3535045" cy="2611120"/>
            <wp:effectExtent l="0" t="0" r="8255" b="17780"/>
            <wp:docPr id="1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pic:cNvPicPr>
                      <a:picLocks noChangeAspect="1"/>
                    </pic:cNvPicPr>
                  </pic:nvPicPr>
                  <pic:blipFill>
                    <a:blip r:embed="rId125"/>
                    <a:srcRect l="458" t="407" r="1048" b="1367"/>
                    <a:stretch>
                      <a:fillRect/>
                    </a:stretch>
                  </pic:blipFill>
                  <pic:spPr>
                    <a:xfrm>
                      <a:off x="0" y="0"/>
                      <a:ext cx="3535045" cy="2611120"/>
                    </a:xfrm>
                    <a:prstGeom prst="rect">
                      <a:avLst/>
                    </a:prstGeom>
                    <a:noFill/>
                    <a:ln>
                      <a:noFill/>
                    </a:ln>
                  </pic:spPr>
                </pic:pic>
              </a:graphicData>
            </a:graphic>
          </wp:inline>
        </w:drawing>
      </w:r>
    </w:p>
    <w:p>
      <w:pPr>
        <w:pStyle w:val="19"/>
        <w:bidi w:val="0"/>
        <w:outlineLvl w:val="1"/>
        <w:rPr>
          <w:rFonts w:hint="eastAsia"/>
          <w:lang w:val="en-US" w:eastAsia="zh-CN"/>
        </w:rPr>
      </w:pPr>
      <w:bookmarkStart w:id="123" w:name="_Toc21868"/>
      <w:r>
        <w:rPr>
          <w:rFonts w:hint="eastAsia" w:cstheme="minorBidi"/>
          <w:b/>
          <w:kern w:val="2"/>
          <w:sz w:val="32"/>
          <w:szCs w:val="22"/>
          <w:lang w:val="en-US" w:eastAsia="zh-CN" w:bidi="ar-SA"/>
        </w:rPr>
        <w:t>调试工具</w:t>
      </w:r>
      <w:bookmarkEnd w:id="123"/>
    </w:p>
    <w:p>
      <w:pPr>
        <w:ind w:left="0" w:leftChars="0" w:firstLine="0" w:firstLineChars="0"/>
        <w:outlineLvl w:val="2"/>
        <w:rPr>
          <w:rFonts w:hint="eastAsia"/>
          <w:sz w:val="28"/>
          <w:szCs w:val="28"/>
          <w:lang w:val="en-US" w:eastAsia="zh-CN"/>
        </w:rPr>
      </w:pPr>
      <w:bookmarkStart w:id="124" w:name="_Toc1672"/>
      <w:r>
        <w:rPr>
          <w:rFonts w:hint="eastAsia"/>
          <w:sz w:val="28"/>
          <w:szCs w:val="28"/>
          <w:lang w:val="en-US" w:eastAsia="zh-CN"/>
        </w:rPr>
        <w:t>3.10.1 气体自动矫正</w:t>
      </w:r>
      <w:bookmarkEnd w:id="124"/>
      <w:r>
        <w:rPr>
          <w:rFonts w:hint="eastAsia"/>
          <w:sz w:val="28"/>
          <w:szCs w:val="28"/>
          <w:lang w:val="en-US" w:eastAsia="zh-CN"/>
        </w:rPr>
        <w:t xml:space="preserve"> </w:t>
      </w:r>
    </w:p>
    <w:p>
      <w:pPr>
        <w:ind w:left="0" w:leftChars="0" w:firstLine="420" w:firstLineChars="200"/>
        <w:outlineLvl w:val="9"/>
        <w:rPr>
          <w:rFonts w:hint="default"/>
          <w:lang w:val="en-US" w:eastAsia="zh-CN"/>
        </w:rPr>
      </w:pPr>
      <w:r>
        <w:rPr>
          <w:rFonts w:hint="eastAsia"/>
          <w:lang w:val="en-US" w:eastAsia="zh-CN"/>
        </w:rPr>
        <w:t>请参考3.9.1相关说明。</w:t>
      </w:r>
    </w:p>
    <w:p>
      <w:pPr>
        <w:ind w:left="0" w:leftChars="0" w:firstLine="0" w:firstLineChars="0"/>
        <w:outlineLvl w:val="2"/>
        <w:rPr>
          <w:rFonts w:hint="eastAsia" w:cstheme="minorBidi"/>
          <w:kern w:val="2"/>
          <w:sz w:val="28"/>
          <w:szCs w:val="28"/>
          <w:lang w:val="en-US" w:eastAsia="zh-CN" w:bidi="ar-SA"/>
        </w:rPr>
      </w:pPr>
      <w:bookmarkStart w:id="125" w:name="_Toc16573"/>
      <w:r>
        <w:rPr>
          <w:rFonts w:hint="eastAsia" w:cstheme="minorBidi"/>
          <w:kern w:val="2"/>
          <w:sz w:val="28"/>
          <w:szCs w:val="28"/>
          <w:lang w:val="en-US" w:eastAsia="zh-CN" w:bidi="ar-SA"/>
        </w:rPr>
        <w:t>3.10.2 相纸检测</w:t>
      </w:r>
      <w:bookmarkEnd w:id="125"/>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点击“工具”-“调试工具”-“相纸检测”，即可打开如下图所示的页面。</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相纸检测可用于检查光路中是否存在镜片污染，使用方法如下：</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1.在切割头下方合适位置放置相纸；</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2.调整激光参数和出光时间；</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3.</w:t>
      </w:r>
      <w:r>
        <w:rPr>
          <w:rFonts w:hint="eastAsia" w:ascii="宋体" w:hAnsi="宋体" w:eastAsia="宋体" w:cs="宋体"/>
          <w:i w:val="0"/>
          <w:iCs w:val="0"/>
          <w:caps w:val="0"/>
          <w:color w:val="141414"/>
          <w:spacing w:val="0"/>
          <w:sz w:val="21"/>
          <w:szCs w:val="21"/>
          <w:shd w:val="clear" w:fill="FFFFFF"/>
          <w:lang w:val="en-US" w:eastAsia="zh-CN"/>
        </w:rPr>
        <w:t>点击“出光”；</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4.开光后检查相纸光斑，确定镜片是否存在污染。如果存在污染，还需要再做检测确定污染源。</w:t>
      </w:r>
    </w:p>
    <w:p>
      <w:pPr>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187700" cy="2879725"/>
            <wp:effectExtent l="0" t="0" r="12700" b="63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6"/>
                    <a:stretch>
                      <a:fillRect/>
                    </a:stretch>
                  </pic:blipFill>
                  <pic:spPr>
                    <a:xfrm>
                      <a:off x="0" y="0"/>
                      <a:ext cx="3187700" cy="2879725"/>
                    </a:xfrm>
                    <a:prstGeom prst="rect">
                      <a:avLst/>
                    </a:prstGeom>
                    <a:noFill/>
                    <a:ln w="9525">
                      <a:noFill/>
                    </a:ln>
                  </pic:spPr>
                </pic:pic>
              </a:graphicData>
            </a:graphic>
          </wp:inline>
        </w:drawing>
      </w:r>
    </w:p>
    <w:p>
      <w:pPr>
        <w:ind w:left="0" w:leftChars="0" w:firstLine="0" w:firstLineChars="0"/>
        <w:jc w:val="both"/>
        <w:rPr>
          <w:rFonts w:ascii="宋体" w:hAnsi="宋体" w:eastAsia="宋体" w:cs="宋体"/>
          <w:sz w:val="24"/>
          <w:szCs w:val="24"/>
        </w:rPr>
      </w:pPr>
    </w:p>
    <w:p>
      <w:pPr>
        <w:ind w:left="0" w:leftChars="0" w:firstLine="0" w:firstLineChars="0"/>
        <w:outlineLvl w:val="2"/>
        <w:rPr>
          <w:rFonts w:hint="eastAsia" w:cstheme="minorBidi"/>
          <w:kern w:val="2"/>
          <w:sz w:val="28"/>
          <w:szCs w:val="28"/>
          <w:lang w:val="en-US" w:eastAsia="zh-CN" w:bidi="ar-SA"/>
        </w:rPr>
      </w:pPr>
      <w:bookmarkStart w:id="126" w:name="_Toc11503"/>
      <w:r>
        <w:rPr>
          <w:rFonts w:hint="eastAsia" w:cstheme="minorBidi"/>
          <w:kern w:val="2"/>
          <w:sz w:val="28"/>
          <w:szCs w:val="28"/>
          <w:lang w:val="en-US" w:eastAsia="zh-CN" w:bidi="ar-SA"/>
        </w:rPr>
        <w:t>3.10.3  Z相信号初始化</w:t>
      </w:r>
      <w:bookmarkEnd w:id="126"/>
    </w:p>
    <w:p>
      <w:pPr>
        <w:numPr>
          <w:ilvl w:val="0"/>
          <w:numId w:val="0"/>
        </w:numPr>
        <w:ind w:leftChars="0" w:firstLine="420" w:firstLineChars="200"/>
        <w:rPr>
          <w:rFonts w:hint="eastAsia"/>
        </w:rPr>
      </w:pPr>
      <w:r>
        <w:drawing>
          <wp:anchor distT="0" distB="0" distL="114300" distR="114300" simplePos="0" relativeHeight="251666432" behindDoc="0" locked="0" layoutInCell="1" allowOverlap="1">
            <wp:simplePos x="0" y="0"/>
            <wp:positionH relativeFrom="column">
              <wp:posOffset>3000375</wp:posOffset>
            </wp:positionH>
            <wp:positionV relativeFrom="paragraph">
              <wp:posOffset>15240</wp:posOffset>
            </wp:positionV>
            <wp:extent cx="2458085" cy="908050"/>
            <wp:effectExtent l="0" t="0" r="18415" b="6350"/>
            <wp:wrapSquare wrapText="bothSides"/>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127"/>
                    <a:stretch>
                      <a:fillRect/>
                    </a:stretch>
                  </pic:blipFill>
                  <pic:spPr>
                    <a:xfrm>
                      <a:off x="0" y="0"/>
                      <a:ext cx="2458085" cy="908050"/>
                    </a:xfrm>
                    <a:prstGeom prst="rect">
                      <a:avLst/>
                    </a:prstGeom>
                    <a:noFill/>
                    <a:ln>
                      <a:noFill/>
                    </a:ln>
                  </pic:spPr>
                </pic:pic>
              </a:graphicData>
            </a:graphic>
          </wp:anchor>
        </w:drawing>
      </w:r>
      <w:r>
        <w:rPr>
          <w:rFonts w:hint="eastAsia" w:ascii="宋体" w:hAnsi="宋体" w:eastAsia="宋体" w:cs="宋体"/>
          <w:i w:val="0"/>
          <w:iCs w:val="0"/>
          <w:caps w:val="0"/>
          <w:color w:val="141414"/>
          <w:spacing w:val="0"/>
          <w:sz w:val="21"/>
          <w:szCs w:val="21"/>
          <w:shd w:val="clear" w:fill="FFFFFF"/>
          <w:lang w:val="en-US" w:eastAsia="zh-CN"/>
        </w:rPr>
        <w:t>点击“工具”-“调试工具”-“Z相信号初始化”，即可打开如下图所示的页面。</w:t>
      </w:r>
    </w:p>
    <w:p>
      <w:pPr>
        <w:numPr>
          <w:ilvl w:val="0"/>
          <w:numId w:val="0"/>
        </w:numPr>
        <w:ind w:leftChars="0" w:firstLine="420"/>
        <w:rPr>
          <w:rFonts w:hint="eastAsia"/>
          <w:lang w:val="en-US" w:eastAsia="zh-CN"/>
        </w:rPr>
      </w:pPr>
      <w:r>
        <w:rPr>
          <w:rFonts w:hint="eastAsia"/>
          <w:lang w:val="en-US" w:eastAsia="zh-CN"/>
        </w:rPr>
        <w:t>当机器首次出厂，重新调整机械、原点开关后，可执行Z相信号初始化。</w:t>
      </w:r>
    </w:p>
    <w:p>
      <w:pPr>
        <w:numPr>
          <w:ilvl w:val="0"/>
          <w:numId w:val="0"/>
        </w:numPr>
        <w:ind w:leftChars="0" w:firstLine="420"/>
        <w:rPr>
          <w:rFonts w:hint="default"/>
          <w:lang w:val="en-US" w:eastAsia="zh-CN"/>
        </w:rPr>
      </w:pPr>
      <w:r>
        <w:rPr>
          <w:rFonts w:hint="eastAsia"/>
          <w:lang w:val="en-US" w:eastAsia="zh-CN"/>
        </w:rPr>
        <w:t>注意：使用此功能时，需要在平台配置工具“轴配置”的回原点参数中，勾选“使用Z相信号”。</w:t>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2283460" cy="2110740"/>
            <wp:effectExtent l="0" t="0" r="2540" b="3810"/>
            <wp:docPr id="1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
                    <pic:cNvPicPr>
                      <a:picLocks noChangeAspect="1"/>
                    </pic:cNvPicPr>
                  </pic:nvPicPr>
                  <pic:blipFill>
                    <a:blip r:embed="rId128"/>
                    <a:srcRect l="2317" t="844" r="2169" b="2204"/>
                    <a:stretch>
                      <a:fillRect/>
                    </a:stretch>
                  </pic:blipFill>
                  <pic:spPr>
                    <a:xfrm>
                      <a:off x="0" y="0"/>
                      <a:ext cx="2283460" cy="2110740"/>
                    </a:xfrm>
                    <a:prstGeom prst="rect">
                      <a:avLst/>
                    </a:prstGeom>
                    <a:noFill/>
                    <a:ln>
                      <a:noFill/>
                    </a:ln>
                  </pic:spPr>
                </pic:pic>
              </a:graphicData>
            </a:graphic>
          </wp:inline>
        </w:drawing>
      </w:r>
    </w:p>
    <w:p>
      <w:pPr>
        <w:pStyle w:val="19"/>
        <w:bidi w:val="0"/>
        <w:outlineLvl w:val="1"/>
        <w:rPr>
          <w:rFonts w:hint="eastAsia"/>
          <w:lang w:val="en-US" w:eastAsia="zh-CN"/>
        </w:rPr>
      </w:pPr>
      <w:bookmarkStart w:id="127" w:name="_Toc19861"/>
      <w:r>
        <w:rPr>
          <w:rFonts w:hint="eastAsia" w:cstheme="minorBidi"/>
          <w:b/>
          <w:kern w:val="2"/>
          <w:sz w:val="32"/>
          <w:szCs w:val="22"/>
          <w:lang w:val="en-US" w:eastAsia="zh-CN" w:bidi="ar-SA"/>
        </w:rPr>
        <w:t>装机工具</w:t>
      </w:r>
      <w:bookmarkEnd w:id="127"/>
    </w:p>
    <w:p>
      <w:pPr>
        <w:ind w:left="0" w:leftChars="0" w:firstLine="0" w:firstLineChars="0"/>
        <w:outlineLvl w:val="2"/>
        <w:rPr>
          <w:rFonts w:hint="eastAsia"/>
          <w:lang w:val="en-US" w:eastAsia="zh-CN"/>
        </w:rPr>
      </w:pPr>
      <w:bookmarkStart w:id="128" w:name="_Toc23267"/>
      <w:r>
        <w:rPr>
          <w:rFonts w:hint="eastAsia"/>
          <w:sz w:val="28"/>
          <w:szCs w:val="28"/>
          <w:lang w:val="en-US" w:eastAsia="zh-CN"/>
        </w:rPr>
        <w:t>3.11.1 循环拷机</w:t>
      </w:r>
      <w:bookmarkEnd w:id="128"/>
    </w:p>
    <w:p>
      <w:pPr>
        <w:numPr>
          <w:ilvl w:val="0"/>
          <w:numId w:val="0"/>
        </w:numPr>
        <w:ind w:firstLine="420" w:firstLineChars="200"/>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点击“工具”-“装机工具”-“循环拷机”，即可出现如下图所示的界面。</w:t>
      </w:r>
    </w:p>
    <w:p>
      <w:pPr>
        <w:numPr>
          <w:ilvl w:val="0"/>
          <w:numId w:val="0"/>
        </w:numPr>
        <w:ind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本功能用于设置循环拷机的参数。可填写计划循环次数、循环间隔时间，还可对拷机开始后界面显示的已循环次数清零、选择拷机PLC过程以及次数。</w:t>
      </w:r>
    </w:p>
    <w:p>
      <w:pPr>
        <w:ind w:left="0" w:leftChars="0" w:firstLine="0" w:firstLineChars="0"/>
        <w:jc w:val="center"/>
        <w:outlineLvl w:val="9"/>
        <w:rPr>
          <w:rFonts w:hint="eastAsia"/>
          <w:lang w:val="en-US" w:eastAsia="zh-CN"/>
        </w:rPr>
      </w:pPr>
      <w:r>
        <w:drawing>
          <wp:inline distT="0" distB="0" distL="114300" distR="114300">
            <wp:extent cx="2099310" cy="2684780"/>
            <wp:effectExtent l="0" t="0" r="15240" b="1270"/>
            <wp:docPr id="1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pic:cNvPicPr>
                      <a:picLocks noChangeAspect="1"/>
                    </pic:cNvPicPr>
                  </pic:nvPicPr>
                  <pic:blipFill>
                    <a:blip r:embed="rId129"/>
                    <a:srcRect l="1577" t="711" r="1559" b="1023"/>
                    <a:stretch>
                      <a:fillRect/>
                    </a:stretch>
                  </pic:blipFill>
                  <pic:spPr>
                    <a:xfrm>
                      <a:off x="0" y="0"/>
                      <a:ext cx="2099310" cy="268478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29" w:name="_Toc18540"/>
      <w:r>
        <w:rPr>
          <w:rFonts w:hint="eastAsia"/>
          <w:sz w:val="28"/>
          <w:szCs w:val="28"/>
          <w:lang w:val="en-US" w:eastAsia="zh-CN"/>
        </w:rPr>
        <w:t>3.11.2 激光干涉仪程序</w:t>
      </w:r>
      <w:bookmarkEnd w:id="129"/>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点击“工具”-“装机工具”-“激光干涉仪程序”，即可出现如下图所示的界面。</w:t>
      </w:r>
    </w:p>
    <w:p>
      <w:pPr>
        <w:numPr>
          <w:ilvl w:val="0"/>
          <w:numId w:val="0"/>
        </w:numPr>
        <w:ind w:leftChars="0"/>
        <w:jc w:val="center"/>
        <w:rPr>
          <w:rFonts w:hint="eastAsia" w:ascii="宋体" w:hAnsi="宋体" w:eastAsia="宋体" w:cs="宋体"/>
          <w:i w:val="0"/>
          <w:iCs w:val="0"/>
          <w:caps w:val="0"/>
          <w:color w:val="141414"/>
          <w:spacing w:val="0"/>
          <w:sz w:val="21"/>
          <w:szCs w:val="21"/>
          <w:shd w:val="clear" w:fill="FFFFFF"/>
          <w:lang w:val="en-US" w:eastAsia="zh-CN"/>
        </w:rPr>
      </w:pPr>
      <w:r>
        <w:drawing>
          <wp:inline distT="0" distB="0" distL="114300" distR="114300">
            <wp:extent cx="2103755" cy="2310130"/>
            <wp:effectExtent l="0" t="0" r="10795" b="13970"/>
            <wp:docPr id="1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
                    <pic:cNvPicPr>
                      <a:picLocks noChangeAspect="1"/>
                    </pic:cNvPicPr>
                  </pic:nvPicPr>
                  <pic:blipFill>
                    <a:blip r:embed="rId130"/>
                    <a:srcRect l="1160" t="542" r="1732" b="1056"/>
                    <a:stretch>
                      <a:fillRect/>
                    </a:stretch>
                  </pic:blipFill>
                  <pic:spPr>
                    <a:xfrm>
                      <a:off x="0" y="0"/>
                      <a:ext cx="2103755" cy="2310130"/>
                    </a:xfrm>
                    <a:prstGeom prst="rect">
                      <a:avLst/>
                    </a:prstGeom>
                    <a:noFill/>
                    <a:ln>
                      <a:noFill/>
                    </a:ln>
                  </pic:spPr>
                </pic:pic>
              </a:graphicData>
            </a:graphic>
          </wp:inline>
        </w:drawing>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该功能可对坐标轴的光路进行调整。单击“生成干涉仪定位程序”，在弹窗下方空白处将会生成程序，检查无误且以下条件满足后单击“执行”即可开始测定。</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1. 被测量的轴已经正确返回原点，从原点开始测量；</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2. 干涉仪已准备就绪，且参数与软件设定的参数匹配。</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设定要求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停留时间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停留时间请设定到比干涉仪的“最小停止周期”略大，保证干涉仪能正确识别到每一个需要测量的点。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行程范围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自动读入</w:t>
            </w:r>
            <w:r>
              <w:rPr>
                <w:rFonts w:hint="eastAsia" w:ascii="宋体" w:hAnsi="宋体" w:eastAsia="宋体" w:cs="宋体"/>
                <w:i w:val="0"/>
                <w:iCs w:val="0"/>
                <w:caps w:val="0"/>
                <w:color w:val="141414"/>
                <w:spacing w:val="0"/>
                <w:sz w:val="21"/>
                <w:szCs w:val="21"/>
                <w:shd w:val="clear" w:fill="FFFFFF"/>
                <w:vertAlign w:val="baseline"/>
                <w:lang w:val="en-US" w:eastAsia="zh-CN"/>
              </w:rPr>
              <w:t>，需</w:t>
            </w:r>
            <w:r>
              <w:rPr>
                <w:rFonts w:hint="default" w:ascii="宋体" w:hAnsi="宋体" w:eastAsia="宋体" w:cs="宋体"/>
                <w:i w:val="0"/>
                <w:iCs w:val="0"/>
                <w:caps w:val="0"/>
                <w:color w:val="141414"/>
                <w:spacing w:val="0"/>
                <w:sz w:val="21"/>
                <w:szCs w:val="21"/>
                <w:shd w:val="clear" w:fill="FFFFFF"/>
                <w:vertAlign w:val="baseline"/>
                <w:lang w:val="en-US" w:eastAsia="zh-CN"/>
              </w:rPr>
              <w:t>设定到与干涉仪中的设定数值相同</w:t>
            </w:r>
            <w:r>
              <w:rPr>
                <w:rFonts w:hint="eastAsia" w:ascii="宋体" w:hAnsi="宋体" w:eastAsia="宋体" w:cs="宋体"/>
                <w:i w:val="0"/>
                <w:iCs w:val="0"/>
                <w:caps w:val="0"/>
                <w:color w:val="141414"/>
                <w:spacing w:val="0"/>
                <w:sz w:val="21"/>
                <w:szCs w:val="21"/>
                <w:shd w:val="clear" w:fill="FFFFFF"/>
                <w:vertAlign w:val="baseline"/>
                <w:lang w:val="en-US" w:eastAsia="zh-CN"/>
              </w:rPr>
              <w:t>。（</w:t>
            </w:r>
            <w:r>
              <w:rPr>
                <w:rFonts w:hint="default" w:ascii="宋体" w:hAnsi="宋体" w:eastAsia="宋体" w:cs="宋体"/>
                <w:i w:val="0"/>
                <w:iCs w:val="0"/>
                <w:caps w:val="0"/>
                <w:color w:val="141414"/>
                <w:spacing w:val="0"/>
                <w:sz w:val="21"/>
                <w:szCs w:val="21"/>
                <w:shd w:val="clear" w:fill="FFFFFF"/>
                <w:vertAlign w:val="baseline"/>
                <w:lang w:val="en-US" w:eastAsia="zh-CN"/>
              </w:rPr>
              <w:t>注意</w:t>
            </w:r>
            <w:r>
              <w:rPr>
                <w:rFonts w:hint="eastAsia" w:ascii="宋体" w:hAnsi="宋体" w:eastAsia="宋体" w:cs="宋体"/>
                <w:i w:val="0"/>
                <w:iCs w:val="0"/>
                <w:caps w:val="0"/>
                <w:color w:val="141414"/>
                <w:spacing w:val="0"/>
                <w:sz w:val="21"/>
                <w:szCs w:val="21"/>
                <w:shd w:val="clear" w:fill="FFFFFF"/>
                <w:vertAlign w:val="baseline"/>
                <w:lang w:val="en-US" w:eastAsia="zh-CN"/>
              </w:rPr>
              <w:t>：</w:t>
            </w:r>
            <w:r>
              <w:rPr>
                <w:rFonts w:hint="default" w:ascii="宋体" w:hAnsi="宋体" w:eastAsia="宋体" w:cs="宋体"/>
                <w:i w:val="0"/>
                <w:iCs w:val="0"/>
                <w:caps w:val="0"/>
                <w:color w:val="141414"/>
                <w:spacing w:val="0"/>
                <w:sz w:val="21"/>
                <w:szCs w:val="21"/>
                <w:shd w:val="clear" w:fill="FFFFFF"/>
                <w:vertAlign w:val="baseline"/>
                <w:lang w:val="en-US" w:eastAsia="zh-CN"/>
              </w:rPr>
              <w:t>正向回原点的输入负值，反之输入正值，如果输入错误在保存时系统会提示。</w:t>
            </w:r>
            <w:r>
              <w:rPr>
                <w:rFonts w:hint="eastAsia" w:ascii="宋体" w:hAnsi="宋体" w:eastAsia="宋体" w:cs="宋体"/>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循环次数</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循环次数请与干涉仪中设定的“测量次数”相同。由于</w:t>
            </w:r>
            <w:r>
              <w:rPr>
                <w:rFonts w:hint="eastAsia" w:ascii="宋体" w:hAnsi="宋体" w:eastAsia="宋体" w:cs="宋体"/>
                <w:i w:val="0"/>
                <w:iCs w:val="0"/>
                <w:caps w:val="0"/>
                <w:color w:val="141414"/>
                <w:spacing w:val="0"/>
                <w:sz w:val="21"/>
                <w:szCs w:val="21"/>
                <w:shd w:val="clear" w:fill="FFFFFF"/>
                <w:vertAlign w:val="baseline"/>
                <w:lang w:val="en-US" w:eastAsia="zh-CN"/>
              </w:rPr>
              <w:t>软件</w:t>
            </w:r>
            <w:r>
              <w:rPr>
                <w:rFonts w:hint="default" w:ascii="宋体" w:hAnsi="宋体" w:eastAsia="宋体" w:cs="宋体"/>
                <w:i w:val="0"/>
                <w:iCs w:val="0"/>
                <w:caps w:val="0"/>
                <w:color w:val="141414"/>
                <w:spacing w:val="0"/>
                <w:sz w:val="21"/>
                <w:szCs w:val="21"/>
                <w:shd w:val="clear" w:fill="FFFFFF"/>
                <w:vertAlign w:val="baseline"/>
                <w:lang w:val="en-US" w:eastAsia="zh-CN"/>
              </w:rPr>
              <w:t>只读取一次来回的测量结果，因此多次测量的数据在导入</w:t>
            </w:r>
            <w:r>
              <w:rPr>
                <w:rFonts w:hint="eastAsia" w:ascii="宋体" w:hAnsi="宋体" w:eastAsia="宋体" w:cs="宋体"/>
                <w:i w:val="0"/>
                <w:iCs w:val="0"/>
                <w:caps w:val="0"/>
                <w:color w:val="141414"/>
                <w:spacing w:val="0"/>
                <w:sz w:val="21"/>
                <w:szCs w:val="21"/>
                <w:shd w:val="clear" w:fill="FFFFFF"/>
                <w:vertAlign w:val="baseline"/>
                <w:lang w:val="en-US" w:eastAsia="zh-CN"/>
              </w:rPr>
              <w:t>软件</w:t>
            </w:r>
            <w:r>
              <w:rPr>
                <w:rFonts w:hint="default" w:ascii="宋体" w:hAnsi="宋体" w:eastAsia="宋体" w:cs="宋体"/>
                <w:i w:val="0"/>
                <w:iCs w:val="0"/>
                <w:caps w:val="0"/>
                <w:color w:val="141414"/>
                <w:spacing w:val="0"/>
                <w:sz w:val="21"/>
                <w:szCs w:val="21"/>
                <w:shd w:val="clear" w:fill="FFFFFF"/>
                <w:vertAlign w:val="baseline"/>
                <w:lang w:val="en-US" w:eastAsia="zh-CN"/>
              </w:rPr>
              <w:t>时也只会读取第一次的数据。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间隔值</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间隔值</w:t>
            </w:r>
            <w:r>
              <w:rPr>
                <w:rFonts w:hint="eastAsia" w:ascii="宋体" w:hAnsi="宋体" w:eastAsia="宋体" w:cs="宋体"/>
                <w:i w:val="0"/>
                <w:iCs w:val="0"/>
                <w:caps w:val="0"/>
                <w:color w:val="141414"/>
                <w:spacing w:val="0"/>
                <w:sz w:val="21"/>
                <w:szCs w:val="21"/>
                <w:shd w:val="clear" w:fill="FFFFFF"/>
                <w:vertAlign w:val="baseline"/>
                <w:lang w:val="en-US" w:eastAsia="zh-CN"/>
              </w:rPr>
              <w:t>需</w:t>
            </w:r>
            <w:r>
              <w:rPr>
                <w:rFonts w:hint="default" w:ascii="宋体" w:hAnsi="宋体" w:eastAsia="宋体" w:cs="宋体"/>
                <w:i w:val="0"/>
                <w:iCs w:val="0"/>
                <w:caps w:val="0"/>
                <w:color w:val="141414"/>
                <w:spacing w:val="0"/>
                <w:sz w:val="21"/>
                <w:szCs w:val="21"/>
                <w:shd w:val="clear" w:fill="FFFFFF"/>
                <w:vertAlign w:val="baseline"/>
                <w:lang w:val="en-US" w:eastAsia="zh-CN"/>
              </w:rPr>
              <w:t>设定到与干涉仪中相同，否则可能测不到数据。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间隙调整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间隙调整是指在反向运动时，会先沿原方向继续运动</w:t>
            </w:r>
            <w:r>
              <w:rPr>
                <w:rFonts w:hint="eastAsia" w:ascii="宋体" w:hAnsi="宋体" w:eastAsia="宋体" w:cs="宋体"/>
                <w:i w:val="0"/>
                <w:iCs w:val="0"/>
                <w:caps w:val="0"/>
                <w:color w:val="141414"/>
                <w:spacing w:val="0"/>
                <w:sz w:val="21"/>
                <w:szCs w:val="21"/>
                <w:shd w:val="clear" w:fill="FFFFFF"/>
                <w:vertAlign w:val="baseline"/>
                <w:lang w:val="en-US" w:eastAsia="zh-CN"/>
              </w:rPr>
              <w:t>设定的距离</w:t>
            </w:r>
            <w:r>
              <w:rPr>
                <w:rFonts w:hint="default" w:ascii="宋体" w:hAnsi="宋体" w:eastAsia="宋体" w:cs="宋体"/>
                <w:i w:val="0"/>
                <w:iCs w:val="0"/>
                <w:caps w:val="0"/>
                <w:color w:val="141414"/>
                <w:spacing w:val="0"/>
                <w:sz w:val="21"/>
                <w:szCs w:val="21"/>
                <w:shd w:val="clear" w:fill="FFFFFF"/>
                <w:vertAlign w:val="baseline"/>
                <w:lang w:val="en-US" w:eastAsia="zh-CN"/>
              </w:rPr>
              <w:t>，然后再返回</w:t>
            </w:r>
            <w:r>
              <w:rPr>
                <w:rFonts w:hint="eastAsia" w:ascii="宋体" w:hAnsi="宋体" w:eastAsia="宋体" w:cs="宋体"/>
                <w:i w:val="0"/>
                <w:iCs w:val="0"/>
                <w:caps w:val="0"/>
                <w:color w:val="141414"/>
                <w:spacing w:val="0"/>
                <w:sz w:val="21"/>
                <w:szCs w:val="21"/>
                <w:shd w:val="clear" w:fill="FFFFFF"/>
                <w:vertAlign w:val="baseline"/>
                <w:lang w:val="en-US" w:eastAsia="zh-CN"/>
              </w:rPr>
              <w:t>该设定距离</w:t>
            </w:r>
            <w:r>
              <w:rPr>
                <w:rFonts w:hint="default" w:ascii="宋体" w:hAnsi="宋体" w:eastAsia="宋体" w:cs="宋体"/>
                <w:i w:val="0"/>
                <w:iCs w:val="0"/>
                <w:caps w:val="0"/>
                <w:color w:val="141414"/>
                <w:spacing w:val="0"/>
                <w:sz w:val="21"/>
                <w:szCs w:val="21"/>
                <w:shd w:val="clear" w:fill="FFFFFF"/>
                <w:vertAlign w:val="baseline"/>
                <w:lang w:val="en-US" w:eastAsia="zh-CN"/>
              </w:rPr>
              <w:t>，从而消除机械上的反向间隙。该数值不应该大于间距值减去公差窗口，否则干涉仪会误认为这是一个需要测量的点。</w:t>
            </w:r>
          </w:p>
        </w:tc>
      </w:tr>
    </w:tbl>
    <w:p>
      <w:pPr>
        <w:ind w:left="0" w:leftChars="0" w:firstLine="0" w:firstLineChars="0"/>
        <w:outlineLvl w:val="9"/>
        <w:rPr>
          <w:rFonts w:hint="default"/>
          <w:lang w:val="en-US" w:eastAsia="zh-CN"/>
        </w:rPr>
      </w:pPr>
    </w:p>
    <w:p>
      <w:pPr>
        <w:pStyle w:val="19"/>
        <w:bidi w:val="0"/>
        <w:outlineLvl w:val="1"/>
        <w:rPr>
          <w:rFonts w:hint="eastAsia"/>
          <w:lang w:val="en-US" w:eastAsia="zh-CN"/>
        </w:rPr>
      </w:pPr>
      <w:bookmarkStart w:id="130" w:name="_Toc21990"/>
      <w:r>
        <w:rPr>
          <w:rFonts w:hint="eastAsia" w:cstheme="minorBidi"/>
          <w:b/>
          <w:kern w:val="2"/>
          <w:sz w:val="32"/>
          <w:szCs w:val="22"/>
          <w:lang w:val="en-US" w:eastAsia="zh-CN" w:bidi="ar-SA"/>
        </w:rPr>
        <w:t>高级工具</w:t>
      </w:r>
      <w:bookmarkEnd w:id="130"/>
    </w:p>
    <w:p>
      <w:pPr>
        <w:ind w:left="0" w:leftChars="0" w:firstLine="0" w:firstLineChars="0"/>
        <w:outlineLvl w:val="2"/>
        <w:rPr>
          <w:rFonts w:hint="eastAsia"/>
          <w:lang w:val="en-US" w:eastAsia="zh-CN"/>
        </w:rPr>
      </w:pPr>
      <w:bookmarkStart w:id="131" w:name="_Toc10211"/>
      <w:r>
        <w:rPr>
          <w:rFonts w:hint="eastAsia"/>
          <w:sz w:val="28"/>
          <w:szCs w:val="28"/>
          <w:lang w:val="en-US" w:eastAsia="zh-CN"/>
        </w:rPr>
        <w:t>3.12.1新电机调试工具</w:t>
      </w:r>
      <w:bookmarkEnd w:id="131"/>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点击“工具”-“高级工具”-“新电机调试工具”。</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单轴调试：</w:t>
      </w:r>
    </w:p>
    <w:p>
      <w:pPr>
        <w:numPr>
          <w:ilvl w:val="0"/>
          <w:numId w:val="0"/>
        </w:numPr>
        <w:ind w:leftChars="0" w:firstLine="420" w:firstLineChars="200"/>
        <w:rPr>
          <w:rFonts w:hint="default" w:ascii="Segoe UI" w:hAnsi="Segoe UI" w:eastAsia="Segoe UI" w:cs="Segoe UI"/>
          <w:i w:val="0"/>
          <w:iCs w:val="0"/>
          <w:caps w:val="0"/>
          <w:color w:val="141414"/>
          <w:spacing w:val="0"/>
          <w:sz w:val="21"/>
          <w:szCs w:val="21"/>
          <w:shd w:val="clear" w:fill="FFFFFF"/>
          <w:lang w:val="en-US" w:eastAsia="zh-CN"/>
        </w:rPr>
      </w:pPr>
      <w:r>
        <w:rPr>
          <w:rFonts w:hint="default" w:ascii="Segoe UI" w:hAnsi="Segoe UI" w:eastAsia="Segoe UI" w:cs="Segoe UI"/>
          <w:i w:val="0"/>
          <w:iCs w:val="0"/>
          <w:caps w:val="0"/>
          <w:color w:val="141414"/>
          <w:spacing w:val="0"/>
          <w:sz w:val="21"/>
          <w:szCs w:val="21"/>
          <w:shd w:val="clear" w:fill="FFFFFF"/>
          <w:lang w:val="en-US" w:eastAsia="zh-CN"/>
        </w:rPr>
        <w:t>单轴测试主要用于查看单轴伺服的惯量比是否正确，静态力矩是否正常。</w:t>
      </w:r>
    </w:p>
    <w:p>
      <w:pPr>
        <w:numPr>
          <w:ilvl w:val="0"/>
          <w:numId w:val="0"/>
        </w:numPr>
        <w:ind w:leftChars="0"/>
        <w:jc w:val="center"/>
      </w:pPr>
      <w:r>
        <w:drawing>
          <wp:inline distT="0" distB="0" distL="114300" distR="114300">
            <wp:extent cx="4413250" cy="3196590"/>
            <wp:effectExtent l="0" t="0" r="6350" b="3810"/>
            <wp:docPr id="1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
                    <pic:cNvPicPr>
                      <a:picLocks noChangeAspect="1"/>
                    </pic:cNvPicPr>
                  </pic:nvPicPr>
                  <pic:blipFill>
                    <a:blip r:embed="rId131"/>
                    <a:srcRect l="905" r="1363" b="1676"/>
                    <a:stretch>
                      <a:fillRect/>
                    </a:stretch>
                  </pic:blipFill>
                  <pic:spPr>
                    <a:xfrm>
                      <a:off x="0" y="0"/>
                      <a:ext cx="4413250" cy="3196590"/>
                    </a:xfrm>
                    <a:prstGeom prst="rect">
                      <a:avLst/>
                    </a:prstGeom>
                    <a:noFill/>
                    <a:ln>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多轴配合：</w:t>
      </w:r>
    </w:p>
    <w:p>
      <w:pPr>
        <w:ind w:firstLine="420"/>
        <w:rPr>
          <w:rFonts w:hint="eastAsia"/>
          <w:lang w:val="en-US" w:eastAsia="zh-CN"/>
        </w:rPr>
      </w:pPr>
      <w:r>
        <w:rPr>
          <w:rFonts w:hint="eastAsia"/>
          <w:lang w:val="en-US" w:eastAsia="zh-CN"/>
        </w:rPr>
        <w:t>多轴配合可用于进行圆度测试、矩形度测试、圆管包覆圆度测试、斜切断测试、自定义轨迹测试，</w:t>
      </w:r>
      <w:r>
        <w:rPr>
          <w:color w:val="000000" w:themeColor="text1"/>
          <w14:textFill>
            <w14:solidFill>
              <w14:schemeClr w14:val="tx1"/>
            </w14:solidFill>
          </w14:textFill>
        </w:rPr>
        <w:t>可以测试</w:t>
      </w:r>
      <w:r>
        <w:rPr>
          <w:rFonts w:hint="eastAsia"/>
          <w:color w:val="000000" w:themeColor="text1"/>
          <w:lang w:val="en-US" w:eastAsia="zh-CN"/>
          <w14:textFill>
            <w14:solidFill>
              <w14:schemeClr w14:val="tx1"/>
            </w14:solidFill>
          </w14:textFill>
        </w:rPr>
        <w:t>相关图形</w:t>
      </w:r>
      <w:r>
        <w:rPr>
          <w:color w:val="000000" w:themeColor="text1"/>
          <w14:textFill>
            <w14:solidFill>
              <w14:schemeClr w14:val="tx1"/>
            </w14:solidFill>
          </w14:textFill>
        </w:rPr>
        <w:t>指令</w:t>
      </w:r>
      <w:r>
        <w:rPr>
          <w:rFonts w:hint="eastAsia"/>
          <w:color w:val="000000" w:themeColor="text1"/>
          <w14:textFill>
            <w14:solidFill>
              <w14:schemeClr w14:val="tx1"/>
            </w14:solidFill>
          </w14:textFill>
        </w:rPr>
        <w:t>和反馈位置</w:t>
      </w:r>
      <w:r>
        <w:rPr>
          <w:rFonts w:hint="eastAsia"/>
          <w:color w:val="000000" w:themeColor="text1"/>
          <w:lang w:val="en-US" w:eastAsia="zh-CN"/>
          <w14:textFill>
            <w14:solidFill>
              <w14:schemeClr w14:val="tx1"/>
            </w14:solidFill>
          </w14:textFill>
        </w:rPr>
        <w:t>的</w:t>
      </w:r>
      <w:r>
        <w:rPr>
          <w:color w:val="000000" w:themeColor="text1"/>
          <w14:textFill>
            <w14:solidFill>
              <w14:schemeClr w14:val="tx1"/>
            </w14:solidFill>
          </w14:textFill>
        </w:rPr>
        <w:t>误差值。</w:t>
      </w:r>
    </w:p>
    <w:p>
      <w:pPr>
        <w:numPr>
          <w:ilvl w:val="0"/>
          <w:numId w:val="0"/>
        </w:numPr>
        <w:ind w:leftChars="0" w:firstLine="420" w:firstLineChars="200"/>
        <w:rPr>
          <w:rFonts w:hint="default"/>
          <w:lang w:val="en-US" w:eastAsia="zh-CN"/>
        </w:rPr>
      </w:pPr>
      <w:r>
        <w:rPr>
          <w:rFonts w:hint="eastAsia"/>
          <w:lang w:val="en-US" w:eastAsia="zh-CN"/>
        </w:rPr>
        <w:t>在“测试轨迹”中填写参数，点击“生成轨迹”，即可生成测试图形，点击“开始测试”，界面显示的蓝色轨迹则为反馈的实际轨迹，对应的误差值将会显示在“测试结果”中。</w:t>
      </w:r>
    </w:p>
    <w:p>
      <w:pPr>
        <w:ind w:left="0" w:leftChars="0" w:firstLine="0" w:firstLineChars="0"/>
        <w:jc w:val="center"/>
        <w:outlineLvl w:val="9"/>
        <w:rPr>
          <w:rFonts w:hint="eastAsia"/>
          <w:lang w:val="en-US" w:eastAsia="zh-CN"/>
        </w:rPr>
      </w:pPr>
      <w:r>
        <w:drawing>
          <wp:inline distT="0" distB="0" distL="114300" distR="114300">
            <wp:extent cx="4271010" cy="3075305"/>
            <wp:effectExtent l="0" t="0" r="15240" b="10795"/>
            <wp:docPr id="1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
                    <pic:cNvPicPr>
                      <a:picLocks noChangeAspect="1"/>
                    </pic:cNvPicPr>
                  </pic:nvPicPr>
                  <pic:blipFill>
                    <a:blip r:embed="rId132"/>
                    <a:srcRect l="905" r="1207" b="2095"/>
                    <a:stretch>
                      <a:fillRect/>
                    </a:stretch>
                  </pic:blipFill>
                  <pic:spPr>
                    <a:xfrm>
                      <a:off x="0" y="0"/>
                      <a:ext cx="4271010" cy="3075305"/>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2" w:name="_Toc3232"/>
      <w:r>
        <w:rPr>
          <w:rFonts w:hint="eastAsia"/>
          <w:sz w:val="28"/>
          <w:szCs w:val="28"/>
          <w:lang w:val="en-US" w:eastAsia="zh-CN"/>
        </w:rPr>
        <w:t>3.12.2 寻边重复精度分析</w:t>
      </w:r>
      <w:bookmarkEnd w:id="132"/>
    </w:p>
    <w:p>
      <w:pPr>
        <w:numPr>
          <w:ilvl w:val="0"/>
          <w:numId w:val="0"/>
        </w:numPr>
        <w:ind w:leftChars="0" w:firstLine="420" w:firstLineChars="200"/>
        <w:rPr>
          <w:rFonts w:hint="default"/>
          <w:lang w:val="en-US" w:eastAsia="zh-CN"/>
        </w:rPr>
      </w:pPr>
      <w:r>
        <w:rPr>
          <w:rFonts w:hint="eastAsia"/>
          <w:lang w:val="en-US" w:eastAsia="zh-CN"/>
        </w:rPr>
        <w:t>点击“工具”-“高级工具”-“寻边重复精度分析”，即可出现如下图所示的界面。</w:t>
      </w:r>
    </w:p>
    <w:p>
      <w:pPr>
        <w:numPr>
          <w:ilvl w:val="0"/>
          <w:numId w:val="0"/>
        </w:numPr>
        <w:ind w:leftChars="0" w:firstLine="420" w:firstLineChars="200"/>
      </w:pPr>
      <w:r>
        <w:rPr>
          <w:rFonts w:hint="eastAsia"/>
          <w:lang w:val="en-US" w:eastAsia="zh-CN"/>
        </w:rPr>
        <w:t>该功能为</w:t>
      </w:r>
      <w:r>
        <w:rPr>
          <w:rFonts w:hint="eastAsia"/>
        </w:rPr>
        <w:t>对</w:t>
      </w:r>
      <w:r>
        <w:t>调高器的寻边性能测试，</w:t>
      </w:r>
      <w:r>
        <w:rPr>
          <w:rFonts w:hint="eastAsia"/>
          <w:lang w:val="en-US" w:eastAsia="zh-CN"/>
        </w:rPr>
        <w:t>可</w:t>
      </w:r>
      <w:r>
        <w:t>检查调高器性能是否合格。正常</w:t>
      </w:r>
      <w:r>
        <w:rPr>
          <w:rFonts w:hint="eastAsia"/>
          <w:shd w:val="clear"/>
        </w:rPr>
        <w:t>二维</w:t>
      </w:r>
      <w:r>
        <w:rPr>
          <w:shd w:val="clear"/>
        </w:rPr>
        <w:t>喷嘴寻边</w:t>
      </w:r>
      <w:r>
        <w:rPr>
          <w:rFonts w:hint="eastAsia"/>
          <w:shd w:val="clear"/>
        </w:rPr>
        <w:t>最大误差</w:t>
      </w:r>
      <w:r>
        <w:rPr>
          <w:shd w:val="clear"/>
        </w:rPr>
        <w:t>在</w:t>
      </w:r>
      <w:r>
        <w:rPr>
          <w:rFonts w:hint="eastAsia"/>
          <w:shd w:val="clear"/>
        </w:rPr>
        <w:t>8丝</w:t>
      </w:r>
      <w:r>
        <w:rPr>
          <w:shd w:val="clear"/>
        </w:rPr>
        <w:t>以内，三维喷嘴在</w:t>
      </w:r>
      <w:r>
        <w:rPr>
          <w:rFonts w:hint="eastAsia"/>
          <w:shd w:val="clear"/>
        </w:rPr>
        <w:t>12丝以内</w:t>
      </w:r>
      <w:r>
        <w:t>。</w:t>
      </w:r>
    </w:p>
    <w:p>
      <w:pPr>
        <w:ind w:left="0" w:leftChars="0" w:firstLine="0" w:firstLineChars="0"/>
        <w:jc w:val="center"/>
        <w:outlineLvl w:val="9"/>
        <w:rPr>
          <w:rFonts w:hint="eastAsia"/>
          <w:lang w:val="en-US" w:eastAsia="zh-CN"/>
        </w:rPr>
      </w:pPr>
      <w:r>
        <w:drawing>
          <wp:inline distT="0" distB="0" distL="114300" distR="114300">
            <wp:extent cx="2502535" cy="3378200"/>
            <wp:effectExtent l="9525" t="9525" r="21590" b="2222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133"/>
                    <a:srcRect b="519"/>
                    <a:stretch>
                      <a:fillRect/>
                    </a:stretch>
                  </pic:blipFill>
                  <pic:spPr>
                    <a:xfrm>
                      <a:off x="0" y="0"/>
                      <a:ext cx="2502535" cy="3378200"/>
                    </a:xfrm>
                    <a:prstGeom prst="rect">
                      <a:avLst/>
                    </a:prstGeom>
                    <a:noFill/>
                    <a:ln>
                      <a:solidFill>
                        <a:schemeClr val="tx1"/>
                      </a:solidFill>
                    </a:ln>
                  </pic:spPr>
                </pic:pic>
              </a:graphicData>
            </a:graphic>
          </wp:inline>
        </w:drawing>
      </w:r>
    </w:p>
    <w:p>
      <w:pPr>
        <w:ind w:left="0" w:leftChars="0" w:firstLine="0" w:firstLineChars="0"/>
        <w:outlineLvl w:val="2"/>
        <w:rPr>
          <w:rFonts w:hint="eastAsia"/>
          <w:sz w:val="28"/>
          <w:szCs w:val="28"/>
          <w:lang w:val="en-US" w:eastAsia="zh-CN"/>
        </w:rPr>
      </w:pPr>
      <w:bookmarkStart w:id="133" w:name="_Toc12416"/>
      <w:r>
        <w:rPr>
          <w:rFonts w:hint="eastAsia"/>
          <w:sz w:val="28"/>
          <w:szCs w:val="28"/>
          <w:lang w:val="en-US" w:eastAsia="zh-CN"/>
        </w:rPr>
        <w:t>3.12.3 方管截面精度分析</w:t>
      </w:r>
      <w:bookmarkEnd w:id="133"/>
    </w:p>
    <w:p>
      <w:pPr>
        <w:numPr>
          <w:ilvl w:val="0"/>
          <w:numId w:val="0"/>
        </w:numPr>
        <w:ind w:leftChars="0" w:firstLine="420" w:firstLineChars="200"/>
        <w:rPr>
          <w:rFonts w:hint="default" w:eastAsiaTheme="minorEastAsia"/>
          <w:lang w:val="en-US" w:eastAsia="zh-CN"/>
        </w:rPr>
      </w:pPr>
      <w:r>
        <w:rPr>
          <w:rFonts w:hint="eastAsia"/>
          <w:lang w:val="en-US" w:eastAsia="zh-CN"/>
        </w:rPr>
        <w:t>点击“工具”-“高级工具”-“方管截面精度分析”，即可出现如下图所示的界面。</w:t>
      </w:r>
    </w:p>
    <w:p>
      <w:pPr>
        <w:numPr>
          <w:ilvl w:val="0"/>
          <w:numId w:val="0"/>
        </w:numPr>
        <w:ind w:leftChars="0" w:firstLine="420" w:firstLineChars="200"/>
      </w:pPr>
      <w:r>
        <w:rPr>
          <w:rFonts w:hint="eastAsia"/>
        </w:rPr>
        <w:t>通过</w:t>
      </w:r>
      <w:r>
        <w:t>截面分析可以查看矩形管的</w:t>
      </w:r>
      <w:r>
        <w:rPr>
          <w:rFonts w:hint="eastAsia"/>
        </w:rPr>
        <w:t>外观形状</w:t>
      </w:r>
      <w:r>
        <w:rPr>
          <w:rFonts w:hint="eastAsia"/>
          <w:lang w:eastAsia="zh-CN"/>
        </w:rPr>
        <w:t>，</w:t>
      </w:r>
      <w:r>
        <w:rPr>
          <w:rFonts w:hint="eastAsia"/>
        </w:rPr>
        <w:t>测试</w:t>
      </w:r>
      <w:r>
        <w:t>当前</w:t>
      </w:r>
      <w:r>
        <w:rPr>
          <w:rFonts w:hint="eastAsia"/>
          <w:lang w:eastAsia="zh-CN"/>
        </w:rPr>
        <w:t>管材</w:t>
      </w:r>
      <w:r>
        <w:t>与理想矩形管之间</w:t>
      </w:r>
      <w:r>
        <w:rPr>
          <w:rFonts w:hint="eastAsia"/>
          <w:lang w:eastAsia="zh-CN"/>
        </w:rPr>
        <w:t>的</w:t>
      </w:r>
      <w:r>
        <w:t>偏差。</w:t>
      </w:r>
    </w:p>
    <w:p>
      <w:pPr>
        <w:numPr>
          <w:ilvl w:val="0"/>
          <w:numId w:val="0"/>
        </w:numPr>
        <w:ind w:leftChars="0"/>
        <w:jc w:val="center"/>
        <w:rPr>
          <w:rFonts w:hint="eastAsia"/>
          <w:lang w:val="en-US" w:eastAsia="zh-CN"/>
        </w:rPr>
      </w:pPr>
      <w:r>
        <w:drawing>
          <wp:inline distT="0" distB="0" distL="114300" distR="114300">
            <wp:extent cx="2178050" cy="3062605"/>
            <wp:effectExtent l="9525" t="9525" r="22225" b="1397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34"/>
                    <a:stretch>
                      <a:fillRect/>
                    </a:stretch>
                  </pic:blipFill>
                  <pic:spPr>
                    <a:xfrm>
                      <a:off x="0" y="0"/>
                      <a:ext cx="2178050" cy="3062605"/>
                    </a:xfrm>
                    <a:prstGeom prst="rect">
                      <a:avLst/>
                    </a:prstGeom>
                    <a:noFill/>
                    <a:ln>
                      <a:solidFill>
                        <a:schemeClr val="tx1"/>
                      </a:solidFill>
                    </a:ln>
                  </pic:spPr>
                </pic:pic>
              </a:graphicData>
            </a:graphic>
          </wp:inline>
        </w:drawing>
      </w:r>
    </w:p>
    <w:p>
      <w:pPr>
        <w:ind w:left="0" w:leftChars="0" w:firstLine="0" w:firstLineChars="0"/>
        <w:outlineLvl w:val="2"/>
        <w:rPr>
          <w:rFonts w:hint="eastAsia"/>
          <w:sz w:val="28"/>
          <w:szCs w:val="28"/>
          <w:lang w:val="en-US" w:eastAsia="zh-CN"/>
        </w:rPr>
      </w:pPr>
      <w:bookmarkStart w:id="134" w:name="_Toc26632"/>
      <w:r>
        <w:rPr>
          <w:rFonts w:hint="eastAsia"/>
          <w:sz w:val="28"/>
          <w:szCs w:val="28"/>
          <w:lang w:val="en-US" w:eastAsia="zh-CN"/>
        </w:rPr>
        <w:t>3.12.4 显示坐标</w:t>
      </w:r>
      <w:bookmarkEnd w:id="134"/>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点击“工具”-“高级工具”-“显示坐标，即可查看当前位置的机械坐标，也可以手动切换点动操作栏所控制的主轴。</w:t>
      </w:r>
    </w:p>
    <w:p>
      <w:pPr>
        <w:ind w:left="0" w:leftChars="0" w:firstLine="0" w:firstLineChars="0"/>
        <w:jc w:val="center"/>
        <w:outlineLvl w:val="9"/>
        <w:rPr>
          <w:rFonts w:hint="eastAsia"/>
          <w:lang w:val="en-US" w:eastAsia="zh-CN"/>
        </w:rPr>
      </w:pPr>
      <w:r>
        <w:drawing>
          <wp:inline distT="0" distB="0" distL="114300" distR="114300">
            <wp:extent cx="3152775" cy="1661160"/>
            <wp:effectExtent l="0" t="0" r="9525" b="15240"/>
            <wp:docPr id="1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
                    <pic:cNvPicPr>
                      <a:picLocks noChangeAspect="1"/>
                    </pic:cNvPicPr>
                  </pic:nvPicPr>
                  <pic:blipFill>
                    <a:blip r:embed="rId135"/>
                    <a:srcRect l="2465" t="1401" r="2773" b="7051"/>
                    <a:stretch>
                      <a:fillRect/>
                    </a:stretch>
                  </pic:blipFill>
                  <pic:spPr>
                    <a:xfrm>
                      <a:off x="0" y="0"/>
                      <a:ext cx="3152775" cy="166116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5" w:name="_Toc19365"/>
      <w:r>
        <w:rPr>
          <w:rFonts w:hint="eastAsia"/>
          <w:sz w:val="28"/>
          <w:szCs w:val="28"/>
          <w:lang w:val="en-US" w:eastAsia="zh-CN"/>
        </w:rPr>
        <w:t>3.12.5 生成CAD测试文件</w:t>
      </w:r>
      <w:bookmarkEnd w:id="135"/>
    </w:p>
    <w:p>
      <w:pPr>
        <w:pStyle w:val="21"/>
        <w:bidi w:val="0"/>
        <w:ind w:firstLine="420" w:firstLineChars="200"/>
        <w:rPr>
          <w:rFonts w:hint="default" w:eastAsiaTheme="minorEastAsia"/>
          <w:lang w:val="en-US" w:eastAsia="zh-CN"/>
        </w:rPr>
      </w:pPr>
      <w:r>
        <w:rPr>
          <w:rFonts w:hint="eastAsia"/>
          <w:lang w:val="en-US" w:eastAsia="zh-CN"/>
        </w:rPr>
        <w:t>点击“工具”-“高级工具”-“生成CAD测试文件”，即可出现如下图所示的页面。</w:t>
      </w:r>
    </w:p>
    <w:p>
      <w:pPr>
        <w:pStyle w:val="21"/>
        <w:bidi w:val="0"/>
        <w:ind w:firstLine="420" w:firstLineChars="200"/>
        <w:rPr>
          <w:rFonts w:hint="eastAsia"/>
          <w:lang w:eastAsia="zh-CN"/>
        </w:rPr>
      </w:pPr>
      <w:r>
        <w:rPr>
          <w:rFonts w:hint="eastAsia"/>
        </w:rPr>
        <w:t>为了</w:t>
      </w:r>
      <w:r>
        <w:t>方便</w:t>
      </w:r>
      <w:r>
        <w:rPr>
          <w:rFonts w:hint="eastAsia"/>
        </w:rPr>
        <w:t>试切</w:t>
      </w:r>
      <w:r>
        <w:t>，TubePro</w:t>
      </w:r>
      <w:r>
        <w:rPr>
          <w:rFonts w:hint="eastAsia"/>
        </w:rPr>
        <w:t>提供了</w:t>
      </w:r>
      <w:r>
        <w:rPr>
          <w:rFonts w:hint="eastAsia"/>
          <w:lang w:eastAsia="zh-CN"/>
        </w:rPr>
        <w:t>创建测试文件的功能，可以在矩形管上快速创建对穿孔图形，进行简单测试。</w:t>
      </w:r>
    </w:p>
    <w:p>
      <w:pPr>
        <w:pStyle w:val="21"/>
        <w:bidi w:val="0"/>
        <w:ind w:firstLine="420" w:firstLineChars="200"/>
        <w:rPr>
          <w:rFonts w:hint="default"/>
          <w:lang w:val="en-US" w:eastAsia="zh-CN"/>
        </w:rPr>
      </w:pPr>
      <w:r>
        <w:rPr>
          <w:rFonts w:hint="eastAsia"/>
          <w:lang w:eastAsia="zh-CN"/>
        </w:rPr>
        <w:t>管面孔可以选择矩形孔或者圆形孔，并且可以设置孔</w:t>
      </w:r>
      <w:r>
        <w:rPr>
          <w:rFonts w:hint="eastAsia"/>
          <w:lang w:val="en-US" w:eastAsia="zh-CN"/>
        </w:rPr>
        <w:t>中心</w:t>
      </w:r>
      <w:r>
        <w:rPr>
          <w:rFonts w:hint="eastAsia"/>
          <w:lang w:eastAsia="zh-CN"/>
        </w:rPr>
        <w:t>距近端面的距离；</w:t>
      </w:r>
      <w:r>
        <w:rPr>
          <w:rFonts w:hint="eastAsia"/>
          <w:lang w:val="en-US" w:eastAsia="zh-CN"/>
        </w:rPr>
        <w:t>也可以设置管面Dxf包覆，导入对应DXF文件，输入对应的包覆起始位置、左侧/右侧截面距离。</w:t>
      </w:r>
    </w:p>
    <w:p>
      <w:pPr>
        <w:numPr>
          <w:ilvl w:val="0"/>
          <w:numId w:val="0"/>
        </w:numPr>
        <w:ind w:leftChars="0"/>
        <w:jc w:val="center"/>
        <w:rPr>
          <w:rFonts w:hint="eastAsia"/>
          <w:lang w:val="en-US" w:eastAsia="zh-CN"/>
        </w:rPr>
      </w:pPr>
      <w:r>
        <w:drawing>
          <wp:inline distT="0" distB="0" distL="114300" distR="114300">
            <wp:extent cx="3070225" cy="2585720"/>
            <wp:effectExtent l="0" t="0" r="15875" b="5080"/>
            <wp:docPr id="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
                    <pic:cNvPicPr>
                      <a:picLocks noChangeAspect="1"/>
                    </pic:cNvPicPr>
                  </pic:nvPicPr>
                  <pic:blipFill>
                    <a:blip r:embed="rId136"/>
                    <a:srcRect l="1068" t="537" r="1080" b="1989"/>
                    <a:stretch>
                      <a:fillRect/>
                    </a:stretch>
                  </pic:blipFill>
                  <pic:spPr>
                    <a:xfrm>
                      <a:off x="0" y="0"/>
                      <a:ext cx="3070225" cy="258572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6" w:name="_Toc26400"/>
      <w:r>
        <w:rPr>
          <w:rFonts w:hint="eastAsia"/>
          <w:sz w:val="28"/>
          <w:szCs w:val="28"/>
          <w:lang w:val="en-US" w:eastAsia="zh-CN"/>
        </w:rPr>
        <w:t>3.12.6 高级调试工具</w:t>
      </w:r>
      <w:bookmarkEnd w:id="136"/>
    </w:p>
    <w:p>
      <w:pPr>
        <w:numPr>
          <w:ilvl w:val="0"/>
          <w:numId w:val="0"/>
        </w:numPr>
        <w:ind w:leftChars="0" w:firstLine="420" w:firstLineChars="200"/>
        <w:rPr>
          <w:rFonts w:hint="default"/>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点击“工具”-“高级工具”-“高级调试工具”，可选择点击“</w:t>
      </w:r>
      <w:r>
        <w:rPr>
          <w:rFonts w:hint="eastAsia" w:ascii="Segoe UI" w:hAnsi="Segoe UI" w:eastAsia="Segoe UI" w:cs="Segoe UI"/>
          <w:i w:val="0"/>
          <w:iCs w:val="0"/>
          <w:caps w:val="0"/>
          <w:color w:val="141414"/>
          <w:spacing w:val="0"/>
          <w:sz w:val="21"/>
          <w:szCs w:val="21"/>
          <w:shd w:val="clear" w:fill="FFFFFF"/>
          <w:lang w:val="en-US" w:eastAsia="zh-CN"/>
        </w:rPr>
        <w:t>设置当前为机械原点”，即可</w:t>
      </w:r>
      <w:r>
        <w:rPr>
          <w:rFonts w:hint="default" w:ascii="Segoe UI" w:hAnsi="Segoe UI" w:eastAsia="Segoe UI" w:cs="Segoe UI"/>
          <w:i w:val="0"/>
          <w:iCs w:val="0"/>
          <w:caps w:val="0"/>
          <w:color w:val="141414"/>
          <w:spacing w:val="0"/>
          <w:sz w:val="21"/>
          <w:szCs w:val="21"/>
          <w:shd w:val="clear" w:fill="FFFFFF"/>
          <w:lang w:val="en-US" w:eastAsia="zh-CN"/>
        </w:rPr>
        <w:t>将切割头当前所在位置</w:t>
      </w:r>
      <w:r>
        <w:rPr>
          <w:rFonts w:hint="eastAsia" w:ascii="Segoe UI" w:hAnsi="Segoe UI" w:eastAsia="Segoe UI" w:cs="Segoe UI"/>
          <w:i w:val="0"/>
          <w:iCs w:val="0"/>
          <w:caps w:val="0"/>
          <w:color w:val="141414"/>
          <w:spacing w:val="0"/>
          <w:sz w:val="21"/>
          <w:szCs w:val="21"/>
          <w:shd w:val="clear" w:fill="FFFFFF"/>
          <w:lang w:val="en-US" w:eastAsia="zh-CN"/>
        </w:rPr>
        <w:t>设</w:t>
      </w:r>
      <w:r>
        <w:rPr>
          <w:rFonts w:hint="default" w:ascii="Segoe UI" w:hAnsi="Segoe UI" w:eastAsia="Segoe UI" w:cs="Segoe UI"/>
          <w:i w:val="0"/>
          <w:iCs w:val="0"/>
          <w:caps w:val="0"/>
          <w:color w:val="141414"/>
          <w:spacing w:val="0"/>
          <w:sz w:val="21"/>
          <w:szCs w:val="21"/>
          <w:shd w:val="clear" w:fill="FFFFFF"/>
          <w:lang w:val="en-US" w:eastAsia="zh-CN"/>
        </w:rPr>
        <w:t>为原点，把X/Y/A/B</w:t>
      </w:r>
      <w:r>
        <w:rPr>
          <w:rFonts w:hint="eastAsia" w:ascii="Segoe UI" w:hAnsi="Segoe UI" w:eastAsia="Segoe UI" w:cs="Segoe UI"/>
          <w:i w:val="0"/>
          <w:iCs w:val="0"/>
          <w:caps w:val="0"/>
          <w:color w:val="141414"/>
          <w:spacing w:val="0"/>
          <w:sz w:val="21"/>
          <w:szCs w:val="21"/>
          <w:shd w:val="clear" w:fill="FFFFFF"/>
          <w:lang w:val="en-US" w:eastAsia="zh-CN"/>
        </w:rPr>
        <w:t>的</w:t>
      </w:r>
      <w:r>
        <w:rPr>
          <w:rFonts w:hint="default" w:ascii="Segoe UI" w:hAnsi="Segoe UI" w:eastAsia="Segoe UI" w:cs="Segoe UI"/>
          <w:i w:val="0"/>
          <w:iCs w:val="0"/>
          <w:caps w:val="0"/>
          <w:color w:val="141414"/>
          <w:spacing w:val="0"/>
          <w:sz w:val="21"/>
          <w:szCs w:val="21"/>
          <w:shd w:val="clear" w:fill="FFFFFF"/>
          <w:lang w:val="en-US" w:eastAsia="zh-CN"/>
        </w:rPr>
        <w:t>坐标全部</w:t>
      </w:r>
      <w:r>
        <w:rPr>
          <w:rFonts w:hint="eastAsia" w:ascii="Segoe UI" w:hAnsi="Segoe UI" w:eastAsia="Segoe UI" w:cs="Segoe UI"/>
          <w:i w:val="0"/>
          <w:iCs w:val="0"/>
          <w:caps w:val="0"/>
          <w:color w:val="141414"/>
          <w:spacing w:val="0"/>
          <w:sz w:val="21"/>
          <w:szCs w:val="21"/>
          <w:shd w:val="clear" w:fill="FFFFFF"/>
          <w:lang w:val="en-US" w:eastAsia="zh-CN"/>
        </w:rPr>
        <w:t>变</w:t>
      </w:r>
      <w:r>
        <w:rPr>
          <w:rFonts w:hint="default" w:ascii="Segoe UI" w:hAnsi="Segoe UI" w:eastAsia="Segoe UI" w:cs="Segoe UI"/>
          <w:i w:val="0"/>
          <w:iCs w:val="0"/>
          <w:caps w:val="0"/>
          <w:color w:val="141414"/>
          <w:spacing w:val="0"/>
          <w:sz w:val="21"/>
          <w:szCs w:val="21"/>
          <w:shd w:val="clear" w:fill="FFFFFF"/>
          <w:lang w:val="en-US" w:eastAsia="zh-CN"/>
        </w:rPr>
        <w:t>为0。请谨慎使用。</w:t>
      </w:r>
    </w:p>
    <w:p>
      <w:pPr>
        <w:pStyle w:val="19"/>
        <w:bidi w:val="0"/>
        <w:outlineLvl w:val="1"/>
      </w:pPr>
      <w:bookmarkStart w:id="137" w:name="_Toc21226"/>
      <w:r>
        <w:rPr>
          <w:rFonts w:hint="eastAsia"/>
        </w:rPr>
        <w:t>全局参数</w:t>
      </w:r>
      <w:bookmarkEnd w:id="104"/>
      <w:bookmarkEnd w:id="105"/>
      <w:bookmarkEnd w:id="137"/>
    </w:p>
    <w:p>
      <w:pPr>
        <w:ind w:firstLine="420"/>
      </w:pPr>
      <w:r>
        <w:rPr>
          <w:rFonts w:hint="eastAsia"/>
        </w:rPr>
        <w:t>全局参数</w:t>
      </w:r>
      <w:r>
        <w:rPr>
          <w:rFonts w:hint="eastAsia"/>
          <w:lang w:eastAsia="zh-CN"/>
        </w:rPr>
        <w:t>包含了</w:t>
      </w:r>
      <w:r>
        <w:rPr>
          <w:rFonts w:hint="eastAsia"/>
        </w:rPr>
        <w:t>对</w:t>
      </w:r>
      <w:r>
        <w:t>加工设置</w:t>
      </w:r>
      <w:r>
        <w:rPr>
          <w:rFonts w:hint="eastAsia"/>
          <w:lang w:eastAsia="zh-CN"/>
        </w:rPr>
        <w:t>、</w:t>
      </w:r>
      <w:r>
        <w:rPr>
          <w:rFonts w:hint="eastAsia"/>
          <w:lang w:val="en-US" w:eastAsia="zh-CN"/>
        </w:rPr>
        <w:t>运动</w:t>
      </w:r>
      <w:r>
        <w:t>参数</w:t>
      </w:r>
      <w:r>
        <w:rPr>
          <w:rFonts w:hint="eastAsia"/>
          <w:lang w:eastAsia="zh-CN"/>
        </w:rPr>
        <w:t>、</w:t>
      </w:r>
      <w:r>
        <w:rPr>
          <w:rFonts w:hint="eastAsia"/>
          <w:lang w:val="en-US" w:eastAsia="zh-CN"/>
        </w:rPr>
        <w:t>算法参数、</w:t>
      </w:r>
      <w:r>
        <w:rPr>
          <w:rFonts w:hint="eastAsia"/>
        </w:rPr>
        <w:t>常规</w:t>
      </w:r>
      <w:r>
        <w:t>单位的设定</w:t>
      </w:r>
      <w:r>
        <w:rPr>
          <w:rFonts w:hint="eastAsia"/>
        </w:rPr>
        <w:t>。</w:t>
      </w:r>
    </w:p>
    <w:p>
      <w:pPr>
        <w:pStyle w:val="20"/>
        <w:bidi w:val="0"/>
        <w:outlineLvl w:val="2"/>
      </w:pPr>
      <w:bookmarkStart w:id="138" w:name="_Toc24914"/>
      <w:bookmarkStart w:id="139" w:name="_Toc499103470"/>
      <w:bookmarkStart w:id="140" w:name="_Toc501378195"/>
      <w:r>
        <w:rPr>
          <w:rFonts w:hint="eastAsia"/>
        </w:rPr>
        <w:t>加工设置</w:t>
      </w:r>
      <w:bookmarkEnd w:id="138"/>
      <w:bookmarkEnd w:id="139"/>
      <w:bookmarkEnd w:id="140"/>
    </w:p>
    <w:p>
      <w:pPr>
        <w:ind w:left="0" w:leftChars="0" w:firstLine="0" w:firstLineChars="0"/>
        <w:jc w:val="center"/>
      </w:pPr>
      <w:r>
        <w:drawing>
          <wp:inline distT="0" distB="0" distL="114300" distR="114300">
            <wp:extent cx="3639185" cy="3117850"/>
            <wp:effectExtent l="0" t="0" r="18415" b="6350"/>
            <wp:docPr id="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
                    <pic:cNvPicPr>
                      <a:picLocks noChangeAspect="1"/>
                    </pic:cNvPicPr>
                  </pic:nvPicPr>
                  <pic:blipFill>
                    <a:blip r:embed="rId137"/>
                    <a:srcRect t="865"/>
                    <a:stretch>
                      <a:fillRect/>
                    </a:stretch>
                  </pic:blipFill>
                  <pic:spPr>
                    <a:xfrm>
                      <a:off x="0" y="0"/>
                      <a:ext cx="3639185" cy="311785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64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4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加工完Y轴返回</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可选零点/近端/远端/终点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加工完B轴多转</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对特殊机型，加工</w:t>
            </w:r>
            <w:r>
              <w:rPr>
                <w:rFonts w:hint="eastAsia" w:cstheme="minorBidi"/>
                <w:color w:val="auto"/>
                <w:kern w:val="2"/>
                <w:sz w:val="21"/>
                <w:szCs w:val="22"/>
                <w:shd w:val="clear" w:color="auto" w:fill="FFFFFF"/>
                <w:lang w:val="en-US" w:eastAsia="zh-CN" w:bidi="ar-SA"/>
              </w:rPr>
              <w:t>结束</w:t>
            </w:r>
            <w:r>
              <w:rPr>
                <w:rFonts w:hint="eastAsia" w:asciiTheme="minorHAnsi" w:hAnsiTheme="minorHAnsi" w:eastAsiaTheme="minorEastAsia" w:cstheme="minorBidi"/>
                <w:color w:val="auto"/>
                <w:kern w:val="2"/>
                <w:sz w:val="21"/>
                <w:szCs w:val="22"/>
                <w:shd w:val="clear" w:color="auto" w:fill="FFFFFF"/>
                <w:lang w:val="en-US" w:eastAsia="zh-CN" w:bidi="ar-SA"/>
              </w:rPr>
              <w:t>后B轴转一个角度，方便上料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快速蛙跳距离</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勾选开启蛙跳上抬后，小于此设定值的空移会执行快速蛙跳（即没有上升下降延时的蛙跳），大于此设定值的空移执行有上升下降延时的蛙跳；不勾选则不进行蛙跳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旋转超过10度时的上抬绝对高度</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在不使用空移优化的情况下，换面切割时使用的Z轴上抬的高度，开启空移优化则此参数不生效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直接跟随最大高度</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针对尖喷嘴的电容感应范围受限，可以通过这里设置一个最大跟随高度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开气延时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打开气路后，确保切割头处气压稳定在设定值所需延时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换气延时</w:t>
            </w:r>
          </w:p>
        </w:tc>
        <w:tc>
          <w:tcPr>
            <w:tcW w:w="642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更换气体时，从原气体全部排出到新气体在切割头处到达稳定气压的延时。另外，开始加工后首次吹气会在开气延时的基础上额外增加一个换气延时作为首点开气延时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冷却点延时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在冷却点进行吹气冷却的时间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关气延时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切割完成后延迟一段时间关闭气体。可减少短距离之间加工的开气动作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继续时回退</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开启蛙跳上抬</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空移过程使用蛙跳上抬</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开启空移优化</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使用空移优化，Z轴会根据图形中管材尺寸进行合适上抬</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开启自动上料</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点击开始加工，</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文件开始</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PLC执行之前</w:t>
            </w:r>
            <w:r>
              <w:rPr>
                <w:rFonts w:hint="eastAsia" w:cstheme="minorBidi"/>
                <w:color w:val="auto"/>
                <w:kern w:val="2"/>
                <w:sz w:val="21"/>
                <w:szCs w:val="22"/>
                <w:shd w:val="clear" w:color="auto" w:fill="FFFFFF"/>
                <w:lang w:val="en-US" w:eastAsia="zh-CN" w:bidi="ar-SA"/>
              </w:rPr>
              <w:t>会先</w:t>
            </w:r>
            <w:r>
              <w:rPr>
                <w:rFonts w:hint="eastAsia" w:asciiTheme="minorHAnsi" w:hAnsiTheme="minorHAnsi" w:eastAsiaTheme="minorEastAsia" w:cstheme="minorBidi"/>
                <w:color w:val="auto"/>
                <w:kern w:val="2"/>
                <w:sz w:val="21"/>
                <w:szCs w:val="22"/>
                <w:shd w:val="clear" w:color="auto" w:fill="FFFFFF"/>
                <w:lang w:val="en-US" w:eastAsia="zh-CN" w:bidi="ar-SA"/>
              </w:rPr>
              <w:t>执行</w:t>
            </w:r>
            <w:r>
              <w:rPr>
                <w:rFonts w:hint="eastAsia" w:cstheme="minorBidi"/>
                <w:color w:val="auto"/>
                <w:kern w:val="2"/>
                <w:sz w:val="21"/>
                <w:szCs w:val="22"/>
                <w:shd w:val="clear" w:color="auto" w:fill="FFFFFF"/>
                <w:lang w:val="en-US" w:eastAsia="zh-CN" w:bidi="ar-SA"/>
              </w:rPr>
              <w:t>“上料过程”</w:t>
            </w:r>
            <w:r>
              <w:rPr>
                <w:rFonts w:hint="eastAsia" w:asciiTheme="minorHAnsi" w:hAnsiTheme="minorHAnsi" w:eastAsiaTheme="minorEastAsia" w:cstheme="minorBidi"/>
                <w:color w:val="auto"/>
                <w:kern w:val="2"/>
                <w:sz w:val="21"/>
                <w:szCs w:val="22"/>
                <w:shd w:val="clear" w:color="auto" w:fill="FFFFFF"/>
                <w:lang w:val="en-US" w:eastAsia="zh-CN" w:bidi="ar-SA"/>
              </w:rPr>
              <w:t>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开启自动下料</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加工结束，</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结束文件</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PLC动作之后</w:t>
            </w:r>
            <w:r>
              <w:rPr>
                <w:rFonts w:hint="eastAsia" w:cstheme="minorBidi"/>
                <w:color w:val="auto"/>
                <w:kern w:val="2"/>
                <w:sz w:val="21"/>
                <w:szCs w:val="22"/>
                <w:shd w:val="clear" w:color="auto" w:fill="FFFFFF"/>
                <w:lang w:val="en-US" w:eastAsia="zh-CN" w:bidi="ar-SA"/>
              </w:rPr>
              <w:t>会执行“下料过程”</w:t>
            </w:r>
            <w:r>
              <w:rPr>
                <w:rFonts w:hint="eastAsia" w:asciiTheme="minorHAnsi" w:hAnsiTheme="minorHAnsi" w:eastAsiaTheme="minorEastAsia" w:cstheme="minorBidi"/>
                <w:color w:val="auto"/>
                <w:kern w:val="2"/>
                <w:sz w:val="21"/>
                <w:szCs w:val="22"/>
                <w:shd w:val="clear" w:color="auto" w:fill="FFFFFF"/>
                <w:lang w:val="en-US" w:eastAsia="zh-CN" w:bidi="ar-SA"/>
              </w:rPr>
              <w:t>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加工前自动开启支架随动</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如果配置了随动支架，可以勾选，开始加工前会自动将支架设为加耦跟随状态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加工前检测卡盘是否夹紧</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开始加工前检查卡盘状态，如果未处于夹紧状态则弹窗提示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回零后支架随动加耦</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勾选后，每次回零后将支架设为加耦跟随状态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重量推算的速度参数</w:t>
            </w:r>
          </w:p>
        </w:tc>
        <w:tc>
          <w:tcPr>
            <w:tcW w:w="642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可以根据管材重量来设置不同的Y轴、B轴空移速度</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空移加速度</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加工加速度，最多6组数据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bookmarkStart w:id="141" w:name="_Toc499103471"/>
            <w:bookmarkStart w:id="142" w:name="_Toc501378196"/>
            <w:r>
              <w:rPr>
                <w:rFonts w:hint="eastAsia" w:asciiTheme="minorHAnsi" w:hAnsiTheme="minorHAnsi" w:eastAsiaTheme="minorEastAsia" w:cstheme="minorBidi"/>
                <w:color w:val="auto"/>
                <w:kern w:val="2"/>
                <w:sz w:val="21"/>
                <w:szCs w:val="22"/>
                <w:shd w:val="clear" w:color="auto" w:fill="FFFFFF"/>
                <w:lang w:val="en-US" w:eastAsia="zh-CN" w:bidi="ar-SA"/>
              </w:rPr>
              <w:t>加工中下料随动支架不回停靠</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勾选后，整个加工过程中，随动下料支架不会回到停靠位置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矩形管切断线自动寻中</w:t>
            </w:r>
          </w:p>
        </w:tc>
        <w:tc>
          <w:tcPr>
            <w:tcW w:w="6423" w:type="dxa"/>
            <w:vAlign w:val="center"/>
          </w:tcPr>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w:t>
            </w:r>
            <w:r>
              <w:rPr>
                <w:rFonts w:hint="default" w:asciiTheme="minorHAnsi" w:hAnsiTheme="minorHAnsi" w:eastAsiaTheme="minorEastAsia" w:cstheme="minorBidi"/>
                <w:color w:val="auto"/>
                <w:kern w:val="2"/>
                <w:sz w:val="21"/>
                <w:szCs w:val="22"/>
                <w:shd w:val="clear" w:color="auto" w:fill="FFFFFF"/>
                <w:lang w:val="en-US" w:eastAsia="zh-CN" w:bidi="ar-SA"/>
              </w:rPr>
              <w:t>可以实现矩形管实时计算偏差，只有总线系统才能启用，</w:t>
            </w:r>
            <w:r>
              <w:rPr>
                <w:rFonts w:hint="eastAsia" w:asciiTheme="minorHAnsi" w:hAnsiTheme="minorHAnsi" w:eastAsiaTheme="minorEastAsia" w:cstheme="minorBidi"/>
                <w:color w:val="auto"/>
                <w:kern w:val="2"/>
                <w:sz w:val="21"/>
                <w:szCs w:val="22"/>
                <w:shd w:val="clear" w:color="auto" w:fill="FFFFFF"/>
                <w:lang w:val="en-US" w:eastAsia="zh-CN" w:bidi="ar-SA"/>
              </w:rPr>
              <w:t>支持</w:t>
            </w:r>
            <w:r>
              <w:rPr>
                <w:rFonts w:hint="default" w:asciiTheme="minorHAnsi" w:hAnsiTheme="minorHAnsi" w:eastAsiaTheme="minorEastAsia" w:cstheme="minorBidi"/>
                <w:color w:val="auto"/>
                <w:kern w:val="2"/>
                <w:sz w:val="21"/>
                <w:szCs w:val="22"/>
                <w:shd w:val="clear" w:color="auto" w:fill="FFFFFF"/>
                <w:lang w:val="en-US" w:eastAsia="zh-CN" w:bidi="ar-SA"/>
              </w:rPr>
              <w:t>在加工矩形管切断线过程中，一边切割一边自动采集Z值信息来计算管心偏差，更新到配置文件中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加工前自动寻中</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文件第一刀强制寻中，对异型管不生效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快速蛙跳不上抬</w:t>
            </w:r>
          </w:p>
        </w:tc>
        <w:tc>
          <w:tcPr>
            <w:tcW w:w="6423" w:type="dxa"/>
            <w:vAlign w:val="center"/>
          </w:tcPr>
          <w:p>
            <w:pPr>
              <w:numPr>
                <w:ilvl w:val="0"/>
                <w:numId w:val="0"/>
              </w:numPr>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为保证效率拉满，勾选该</w:t>
            </w:r>
            <w:r>
              <w:rPr>
                <w:rFonts w:hint="eastAsia" w:cstheme="minorBidi"/>
                <w:color w:val="auto"/>
                <w:kern w:val="2"/>
                <w:sz w:val="21"/>
                <w:szCs w:val="22"/>
                <w:shd w:val="clear" w:color="auto" w:fill="FFFFFF"/>
                <w:lang w:val="en-US" w:eastAsia="zh-CN" w:bidi="ar-SA"/>
              </w:rPr>
              <w:t>参数</w:t>
            </w:r>
            <w:r>
              <w:rPr>
                <w:rFonts w:hint="eastAsia" w:asciiTheme="minorHAnsi" w:hAnsiTheme="minorHAnsi" w:eastAsiaTheme="minorEastAsia" w:cstheme="minorBidi"/>
                <w:color w:val="auto"/>
                <w:kern w:val="2"/>
                <w:sz w:val="21"/>
                <w:szCs w:val="22"/>
                <w:shd w:val="clear" w:color="auto" w:fill="FFFFFF"/>
                <w:lang w:val="en-US" w:eastAsia="zh-CN" w:bidi="ar-SA"/>
              </w:rPr>
              <w:t>后，空移过程中Z轴</w:t>
            </w:r>
            <w:r>
              <w:rPr>
                <w:rFonts w:hint="eastAsia" w:cstheme="minorBidi"/>
                <w:color w:val="auto"/>
                <w:kern w:val="2"/>
                <w:sz w:val="21"/>
                <w:szCs w:val="22"/>
                <w:shd w:val="clear" w:color="auto" w:fill="FFFFFF"/>
                <w:lang w:val="en-US" w:eastAsia="zh-CN" w:bidi="ar-SA"/>
              </w:rPr>
              <w:t>保持</w:t>
            </w:r>
            <w:r>
              <w:rPr>
                <w:rFonts w:hint="eastAsia" w:asciiTheme="minorHAnsi" w:hAnsiTheme="minorHAnsi" w:eastAsiaTheme="minorEastAsia" w:cstheme="minorBidi"/>
                <w:color w:val="auto"/>
                <w:kern w:val="2"/>
                <w:sz w:val="21"/>
                <w:szCs w:val="22"/>
                <w:shd w:val="clear" w:color="auto" w:fill="FFFFFF"/>
                <w:lang w:val="en-US" w:eastAsia="zh-CN" w:bidi="ar-SA"/>
              </w:rPr>
              <w:t>全程跟随状态（是否勾选需考虑实际加工场景）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提前开气</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默认勾选，可以在空移中实现提前开气，提高加工效率，减少每条轨迹的开气延时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提前切换工艺</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默认勾选，可以在空移中并行执行每条轨迹的工艺设置时间</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焦点</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光斑</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激光器功率等，提高加工效率</w:t>
            </w:r>
          </w:p>
        </w:tc>
      </w:tr>
    </w:tbl>
    <w:p>
      <w:pPr>
        <w:pStyle w:val="20"/>
        <w:bidi w:val="0"/>
        <w:outlineLvl w:val="2"/>
      </w:pPr>
      <w:bookmarkStart w:id="143" w:name="_Toc23411"/>
      <w:r>
        <w:rPr>
          <w:rFonts w:hint="eastAsia"/>
          <w:lang w:val="en-US" w:eastAsia="zh-CN"/>
        </w:rPr>
        <w:t>运动</w:t>
      </w:r>
      <w:r>
        <w:rPr>
          <w:rFonts w:hint="eastAsia"/>
        </w:rPr>
        <w:t>参数</w:t>
      </w:r>
      <w:bookmarkEnd w:id="141"/>
      <w:bookmarkEnd w:id="142"/>
      <w:bookmarkEnd w:id="143"/>
    </w:p>
    <w:p>
      <w:pPr>
        <w:ind w:left="0" w:leftChars="0" w:firstLine="0" w:firstLineChars="0"/>
        <w:jc w:val="center"/>
      </w:pPr>
      <w:r>
        <w:drawing>
          <wp:inline distT="0" distB="0" distL="114300" distR="114300">
            <wp:extent cx="3985895" cy="3442335"/>
            <wp:effectExtent l="0" t="0" r="14605" b="5715"/>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138"/>
                    <a:stretch>
                      <a:fillRect/>
                    </a:stretch>
                  </pic:blipFill>
                  <pic:spPr>
                    <a:xfrm>
                      <a:off x="0" y="0"/>
                      <a:ext cx="3985895" cy="344233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b/>
              </w:rPr>
            </w:pPr>
            <w:r>
              <w:rPr>
                <w:rFonts w:hint="eastAsia"/>
                <w:b/>
              </w:rPr>
              <w:t>参数名称</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X/Y/A/B空移速度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设定单轴最大空移速度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X/Y/A/B空移加速度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设定单轴最大空移加速度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空移低通滤波频率</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设定空移的低通滤波频率，此参数跟机械性能有关，默认为5Hz</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如果切割误差较大，可以尝试改小此参数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bookmarkStart w:id="144" w:name="_Toc501378197"/>
            <w:bookmarkStart w:id="145" w:name="_Toc499103472"/>
            <w:r>
              <w:rPr>
                <w:rFonts w:hint="eastAsia" w:ascii="宋体" w:hAnsi="宋体" w:eastAsia="宋体" w:cs="宋体"/>
                <w:i w:val="0"/>
                <w:iCs w:val="0"/>
                <w:caps w:val="0"/>
                <w:color w:val="141414"/>
                <w:spacing w:val="0"/>
                <w:kern w:val="2"/>
                <w:sz w:val="21"/>
                <w:szCs w:val="21"/>
                <w:shd w:val="clear" w:fill="FFFFFF"/>
                <w:lang w:val="en-US" w:eastAsia="zh-CN" w:bidi="ar-SA"/>
              </w:rPr>
              <w:t>X/Y/Z/A/B最大加工速度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对单轴加工速度进行约束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X/Y/Z/A/B加工加速度</w:t>
            </w:r>
          </w:p>
        </w:tc>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对单轴加工加速度进行约束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CAD采样精度</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default" w:ascii="宋体" w:hAnsi="宋体" w:eastAsia="宋体" w:cs="宋体"/>
                <w:i w:val="0"/>
                <w:iCs w:val="0"/>
                <w:caps w:val="0"/>
                <w:color w:val="141414"/>
                <w:spacing w:val="0"/>
                <w:kern w:val="2"/>
                <w:sz w:val="21"/>
                <w:szCs w:val="21"/>
                <w:shd w:val="clear" w:fill="FFFFFF"/>
                <w:lang w:val="en-US" w:eastAsia="zh-CN" w:bidi="ar-SA"/>
              </w:rPr>
              <w:t>对加工曲线设置采样精度</w:t>
            </w:r>
            <w:r>
              <w:rPr>
                <w:rFonts w:hint="eastAsia" w:ascii="宋体" w:hAnsi="宋体" w:eastAsia="宋体" w:cs="宋体"/>
                <w:i w:val="0"/>
                <w:iCs w:val="0"/>
                <w:caps w:val="0"/>
                <w:color w:val="141414"/>
                <w:spacing w:val="0"/>
                <w:kern w:val="2"/>
                <w:sz w:val="21"/>
                <w:szCs w:val="21"/>
                <w:shd w:val="clear" w:fill="FFFFFF"/>
                <w:lang w:val="en-US" w:eastAsia="zh-CN" w:bidi="ar-SA"/>
              </w:rPr>
              <w:t>，可以提高精度，使得加工曲线更平滑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小圆采样优化/CAD采样精度</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对小圆可以单独设置可以保存的CAD精度；</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TubesT绘制的包覆圆与打孔圆不生效；</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支持IGS与SAT的零件；</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轨迹类型：只对圆孔生效；椭圆、矩形管、不封闭图形不生效；</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切断线、替换为线、替换为点不生效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飞行切割过切参数</w:t>
            </w:r>
          </w:p>
        </w:tc>
        <w:tc>
          <w:tcPr>
            <w:tcW w:w="6316"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针对飞切图形进行过切距离设定，保证孔切完整</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只有总线系统可以支持飞切，并且系统延时可以通过EtherCAT总线自动计算并补偿，保证多轴同步的同时也可以补偿这个滞后，保证切的孔位的精度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系统延时/延时测试</w:t>
            </w:r>
          </w:p>
        </w:tc>
        <w:tc>
          <w:tcPr>
            <w:tcW w:w="6316" w:type="dxa"/>
            <w:vMerge w:val="continue"/>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sz w:val="21"/>
                <w:szCs w:val="21"/>
                <w:shd w:val="clear" w:fill="FFFFFF"/>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微连扫描切割</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对有微连的图纸，勾选后可以实现微连飞切功能；没有微连的图纸该选项置灰</w:t>
            </w:r>
          </w:p>
        </w:tc>
      </w:tr>
    </w:tbl>
    <w:p>
      <w:pPr>
        <w:pStyle w:val="20"/>
        <w:bidi w:val="0"/>
        <w:outlineLvl w:val="2"/>
      </w:pPr>
      <w:bookmarkStart w:id="146" w:name="_Toc27887"/>
      <w:r>
        <w:rPr>
          <w:rFonts w:hint="eastAsia"/>
          <w:lang w:val="en-US" w:eastAsia="zh-CN"/>
        </w:rPr>
        <w:t>算法</w:t>
      </w:r>
      <w:r>
        <w:t>参数</w:t>
      </w:r>
      <w:bookmarkEnd w:id="144"/>
      <w:bookmarkEnd w:id="145"/>
      <w:bookmarkEnd w:id="146"/>
    </w:p>
    <w:p>
      <w:pPr>
        <w:ind w:left="0" w:leftChars="0" w:firstLine="0" w:firstLineChars="0"/>
        <w:jc w:val="center"/>
      </w:pPr>
      <w:r>
        <w:drawing>
          <wp:inline distT="0" distB="0" distL="114300" distR="114300">
            <wp:extent cx="4413250" cy="2513965"/>
            <wp:effectExtent l="0" t="0" r="6350" b="635"/>
            <wp:docPr id="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
                    <pic:cNvPicPr>
                      <a:picLocks noChangeAspect="1"/>
                    </pic:cNvPicPr>
                  </pic:nvPicPr>
                  <pic:blipFill>
                    <a:blip r:embed="rId139"/>
                    <a:stretch>
                      <a:fillRect/>
                    </a:stretch>
                  </pic:blipFill>
                  <pic:spPr>
                    <a:xfrm>
                      <a:off x="0" y="0"/>
                      <a:ext cx="4413250" cy="251396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5"/>
        <w:gridCol w:w="58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cstheme="minorBidi"/>
                <w:color w:val="auto"/>
                <w:kern w:val="2"/>
                <w:sz w:val="21"/>
                <w:szCs w:val="22"/>
                <w:lang w:val="en-US" w:eastAsia="zh-CN" w:bidi="ar-SA"/>
              </w:rPr>
              <w:t>算法5参数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小圆时间常数</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加工小圆的最小时间参数，可以保证小圆精度，设置越大，加工小圆精度越高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加工低通滤波频率</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加工低通滤波频率，默认为5Hz。机床的性能越好，可设置的加速度和低通滤波越高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方管拐角加速</w:t>
            </w:r>
          </w:p>
        </w:tc>
        <w:tc>
          <w:tcPr>
            <w:tcW w:w="5891"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不勾选时，方管拐角受B轴小圆时间常数限制，拐角会限速；</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勾选后，方管拐角不限速，加工更快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算法6参数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加加速度等级</w:t>
            </w:r>
          </w:p>
        </w:tc>
        <w:tc>
          <w:tcPr>
            <w:tcW w:w="5891"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建议与算法5加工低通滤波频率使用相同数值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Z轴算法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Z轴算法</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三种Z轴控制算法，根据不同场景进行选择</w:t>
            </w:r>
          </w:p>
        </w:tc>
      </w:tr>
    </w:tbl>
    <w:p>
      <w:pPr>
        <w:ind w:left="0" w:leftChars="0" w:firstLine="0" w:firstLineChars="0"/>
        <w:rPr>
          <w:rFonts w:hint="default"/>
          <w:lang w:val="en-US" w:eastAsia="zh-CN"/>
        </w:rPr>
      </w:pPr>
    </w:p>
    <w:p>
      <w:pPr>
        <w:pStyle w:val="20"/>
        <w:bidi w:val="0"/>
        <w:outlineLvl w:val="2"/>
      </w:pPr>
      <w:bookmarkStart w:id="147" w:name="_Toc501378198"/>
      <w:bookmarkStart w:id="148" w:name="_Toc10513"/>
      <w:bookmarkStart w:id="149" w:name="_Toc499103473"/>
      <w:r>
        <w:rPr>
          <w:rFonts w:hint="eastAsia"/>
        </w:rPr>
        <w:t>速度单位</w:t>
      </w:r>
      <w:bookmarkEnd w:id="147"/>
      <w:bookmarkEnd w:id="148"/>
      <w:bookmarkEnd w:id="149"/>
    </w:p>
    <w:p>
      <w:pPr>
        <w:ind w:left="0" w:leftChars="0" w:firstLine="0" w:firstLineChars="0"/>
      </w:pPr>
      <w:r>
        <w:drawing>
          <wp:inline distT="0" distB="0" distL="114300" distR="114300">
            <wp:extent cx="5268595" cy="676910"/>
            <wp:effectExtent l="0" t="0" r="444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0"/>
                    <a:stretch>
                      <a:fillRect/>
                    </a:stretch>
                  </pic:blipFill>
                  <pic:spPr>
                    <a:xfrm>
                      <a:off x="0" y="0"/>
                      <a:ext cx="5268595" cy="676910"/>
                    </a:xfrm>
                    <a:prstGeom prst="rect">
                      <a:avLst/>
                    </a:prstGeom>
                    <a:noFill/>
                    <a:ln>
                      <a:noFill/>
                    </a:ln>
                  </pic:spPr>
                </pic:pic>
              </a:graphicData>
            </a:graphic>
          </wp:inline>
        </w:drawing>
      </w:r>
    </w:p>
    <w:p>
      <w:pPr>
        <w:pStyle w:val="21"/>
        <w:bidi w:val="0"/>
        <w:rPr>
          <w:rFonts w:hint="default"/>
          <w:lang w:val="en-US" w:eastAsia="zh-CN"/>
        </w:rPr>
      </w:pPr>
      <w:r>
        <w:rPr>
          <w:rFonts w:hint="eastAsia"/>
          <w:lang w:val="en-US" w:eastAsia="zh-CN"/>
        </w:rPr>
        <w:t>更改系统单位类型：  公制、英制</w:t>
      </w:r>
    </w:p>
    <w:p>
      <w:pPr>
        <w:pStyle w:val="21"/>
        <w:bidi w:val="0"/>
        <w:rPr>
          <w:rFonts w:hint="eastAsia"/>
          <w:lang w:val="en-US" w:eastAsia="zh-CN"/>
        </w:rPr>
      </w:pPr>
      <w:r>
        <w:rPr>
          <w:rFonts w:hint="eastAsia"/>
          <w:lang w:val="en-US" w:eastAsia="zh-CN"/>
        </w:rPr>
        <w:t>更改速度单位：</w:t>
      </w:r>
      <w:r>
        <w:rPr>
          <w:rFonts w:hint="eastAsia"/>
          <w:lang w:val="en-US" w:eastAsia="zh-CN"/>
        </w:rPr>
        <w:tab/>
      </w:r>
      <w:r>
        <w:rPr>
          <w:rFonts w:hint="eastAsia"/>
          <w:lang w:val="en-US" w:eastAsia="zh-CN"/>
        </w:rPr>
        <w:tab/>
      </w:r>
      <w:r>
        <w:rPr>
          <w:rFonts w:hint="eastAsia"/>
          <w:lang w:val="en-US" w:eastAsia="zh-CN"/>
        </w:rPr>
        <w:t>毫米/秒、米/秒、米/分、毫米/分、in/min、in/s</w:t>
      </w:r>
      <w:bookmarkStart w:id="150" w:name="_Toc499103474"/>
      <w:bookmarkStart w:id="151" w:name="_Toc501378199"/>
    </w:p>
    <w:p>
      <w:pPr>
        <w:pStyle w:val="21"/>
        <w:bidi w:val="0"/>
        <w:rPr>
          <w:rFonts w:hint="eastAsia"/>
          <w:lang w:val="en-US" w:eastAsia="zh-CN"/>
        </w:rPr>
      </w:pPr>
      <w:r>
        <w:rPr>
          <w:rFonts w:hint="eastAsia"/>
          <w:lang w:val="en-US" w:eastAsia="zh-CN"/>
        </w:rPr>
        <w:t>更改旋转轴坐标单位：弧度、角度/RPM、圈数+角度</w:t>
      </w:r>
    </w:p>
    <w:p>
      <w:pPr>
        <w:pStyle w:val="21"/>
        <w:bidi w:val="0"/>
        <w:rPr>
          <w:rFonts w:hint="eastAsia"/>
          <w:lang w:val="en-US" w:eastAsia="zh-CN"/>
        </w:rPr>
      </w:pPr>
      <w:r>
        <w:rPr>
          <w:rFonts w:hint="eastAsia"/>
          <w:lang w:val="en-US" w:eastAsia="zh-CN"/>
        </w:rPr>
        <w:t>更改长度单位：      毫米</w:t>
      </w:r>
    </w:p>
    <w:p>
      <w:pPr>
        <w:pStyle w:val="21"/>
        <w:bidi w:val="0"/>
        <w:rPr>
          <w:rFonts w:hint="default"/>
          <w:lang w:val="en-US" w:eastAsia="zh-CN"/>
        </w:rPr>
      </w:pPr>
      <w:r>
        <w:rPr>
          <w:rFonts w:hint="eastAsia"/>
          <w:lang w:val="en-US" w:eastAsia="zh-CN"/>
        </w:rPr>
        <w:t>更改加速度单位：    毫米/秒^2、G（10米/秒^2）、米/分^2、米/秒^2</w:t>
      </w:r>
    </w:p>
    <w:p>
      <w:pPr>
        <w:pStyle w:val="21"/>
        <w:bidi w:val="0"/>
        <w:rPr>
          <w:rFonts w:hint="default"/>
          <w:lang w:val="en-US" w:eastAsia="zh-CN"/>
        </w:rPr>
      </w:pPr>
      <w:r>
        <w:rPr>
          <w:rFonts w:hint="eastAsia"/>
          <w:lang w:val="en-US" w:eastAsia="zh-CN"/>
        </w:rPr>
        <w:t>更改气压单位：</w:t>
      </w:r>
      <w:r>
        <w:rPr>
          <w:rFonts w:hint="eastAsia"/>
          <w:lang w:val="en-US" w:eastAsia="zh-CN"/>
        </w:rPr>
        <w:tab/>
      </w:r>
      <w:r>
        <w:rPr>
          <w:rFonts w:hint="eastAsia"/>
          <w:lang w:val="en-US" w:eastAsia="zh-CN"/>
        </w:rPr>
        <w:tab/>
      </w:r>
      <w:r>
        <w:rPr>
          <w:rFonts w:hint="eastAsia"/>
          <w:lang w:val="en-US" w:eastAsia="zh-CN"/>
        </w:rPr>
        <w:t>BAR、PSI、MPa</w:t>
      </w:r>
    </w:p>
    <w:p>
      <w:pPr>
        <w:pStyle w:val="21"/>
        <w:bidi w:val="0"/>
        <w:rPr>
          <w:rFonts w:hint="eastAsia"/>
          <w:lang w:val="en-US" w:eastAsia="zh-CN"/>
        </w:rPr>
      </w:pPr>
    </w:p>
    <w:p>
      <w:pPr>
        <w:pStyle w:val="19"/>
        <w:bidi w:val="0"/>
        <w:outlineLvl w:val="1"/>
      </w:pPr>
      <w:bookmarkStart w:id="152" w:name="_Toc4698"/>
      <w:r>
        <w:rPr>
          <w:rFonts w:hint="eastAsia"/>
        </w:rPr>
        <w:t>图层参数</w:t>
      </w:r>
      <w:bookmarkEnd w:id="150"/>
      <w:bookmarkEnd w:id="151"/>
      <w:bookmarkEnd w:id="152"/>
    </w:p>
    <w:p>
      <w:pPr>
        <w:ind w:firstLine="420"/>
      </w:pPr>
      <w:r>
        <w:rPr>
          <w:rFonts w:hint="eastAsia"/>
        </w:rPr>
        <w:t>如果图形中</w:t>
      </w:r>
      <w:r>
        <w:t>包含多个图层</w:t>
      </w:r>
      <w:r>
        <w:rPr>
          <w:rFonts w:hint="eastAsia"/>
        </w:rPr>
        <w:t>，</w:t>
      </w:r>
      <w:r>
        <w:t>那么每个图层都</w:t>
      </w:r>
      <w:r>
        <w:rPr>
          <w:rFonts w:hint="eastAsia"/>
          <w:lang w:eastAsia="zh-CN"/>
        </w:rPr>
        <w:t>可以单独设置</w:t>
      </w:r>
      <w:r>
        <w:t>工艺</w:t>
      </w:r>
      <w:r>
        <w:rPr>
          <w:rFonts w:hint="eastAsia"/>
        </w:rPr>
        <w:t>，</w:t>
      </w:r>
      <w:r>
        <w:t>用户可以按需设定</w:t>
      </w:r>
      <w:r>
        <w:rPr>
          <w:rFonts w:hint="eastAsia"/>
        </w:rPr>
        <w:t>。</w:t>
      </w:r>
    </w:p>
    <w:p>
      <w:pPr>
        <w:pStyle w:val="20"/>
        <w:bidi w:val="0"/>
        <w:outlineLvl w:val="2"/>
      </w:pPr>
      <w:bookmarkStart w:id="153" w:name="_Toc28445"/>
      <w:bookmarkStart w:id="154" w:name="_Toc501378200"/>
      <w:bookmarkStart w:id="155" w:name="_Toc499103475"/>
      <w:r>
        <w:rPr>
          <w:rFonts w:hint="eastAsia"/>
        </w:rPr>
        <w:t>切割</w:t>
      </w:r>
      <w:r>
        <w:t>工艺</w:t>
      </w:r>
      <w:bookmarkEnd w:id="153"/>
      <w:bookmarkEnd w:id="154"/>
      <w:bookmarkEnd w:id="155"/>
    </w:p>
    <w:p>
      <w:pPr>
        <w:ind w:firstLine="420"/>
      </w:pPr>
      <w:r>
        <w:rPr>
          <w:rFonts w:hint="eastAsia"/>
        </w:rPr>
        <w:t>切割</w:t>
      </w:r>
      <w:r>
        <w:t>工艺可以设置</w:t>
      </w:r>
      <w:r>
        <w:rPr>
          <w:rFonts w:hint="eastAsia"/>
          <w:lang w:eastAsia="zh-CN"/>
        </w:rPr>
        <w:t>对应图层</w:t>
      </w:r>
      <w:r>
        <w:t>加工的速度</w:t>
      </w:r>
      <w:r>
        <w:rPr>
          <w:rFonts w:hint="eastAsia"/>
          <w:lang w:eastAsia="zh-CN"/>
        </w:rPr>
        <w:t>、</w:t>
      </w:r>
      <w:r>
        <w:t>气压</w:t>
      </w:r>
      <w:r>
        <w:rPr>
          <w:rFonts w:hint="eastAsia"/>
          <w:lang w:eastAsia="zh-CN"/>
        </w:rPr>
        <w:t>、</w:t>
      </w:r>
      <w:r>
        <w:t>功率</w:t>
      </w:r>
      <w:r>
        <w:rPr>
          <w:rFonts w:hint="eastAsia"/>
          <w:lang w:eastAsia="zh-CN"/>
        </w:rPr>
        <w:t>、</w:t>
      </w:r>
      <w:r>
        <w:t>延时等参数。</w:t>
      </w:r>
    </w:p>
    <w:p>
      <w:pPr>
        <w:ind w:left="0" w:leftChars="0" w:firstLine="0" w:firstLineChars="0"/>
        <w:jc w:val="center"/>
      </w:pPr>
      <w:r>
        <w:drawing>
          <wp:inline distT="0" distB="0" distL="114300" distR="114300">
            <wp:extent cx="5063490" cy="3664585"/>
            <wp:effectExtent l="0" t="0" r="3810"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41"/>
                    <a:stretch>
                      <a:fillRect/>
                    </a:stretch>
                  </pic:blipFill>
                  <pic:spPr>
                    <a:xfrm>
                      <a:off x="0" y="0"/>
                      <a:ext cx="5063490" cy="366458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4"/>
        <w:gridCol w:w="6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上抬高度</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正常加工过程中，切完一段轨迹到另一段轨迹的空移过程中，Z轴上抬的高度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光斑/焦点</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如果使用了电动调焦切割头，可以配置光斑/焦点的参数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停留时间</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切割开始到沿轨迹运动的延时，保证激光能烧穿管材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关光前延时</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轨迹结束到关光的时间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起刀工艺</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用于设置每条轨迹</w:t>
            </w:r>
            <w:r>
              <w:rPr>
                <w:rFonts w:hint="eastAsia" w:cstheme="minorBidi"/>
                <w:color w:val="auto"/>
                <w:kern w:val="2"/>
                <w:sz w:val="21"/>
                <w:szCs w:val="22"/>
                <w:lang w:val="en-US" w:eastAsia="zh-CN" w:bidi="ar-SA"/>
              </w:rPr>
              <w:t>起始部分</w:t>
            </w:r>
            <w:r>
              <w:rPr>
                <w:rFonts w:hint="eastAsia" w:asciiTheme="minorHAnsi" w:hAnsiTheme="minorHAnsi" w:eastAsiaTheme="minorEastAsia" w:cstheme="minorBidi"/>
                <w:color w:val="auto"/>
                <w:kern w:val="2"/>
                <w:sz w:val="21"/>
                <w:szCs w:val="22"/>
                <w:lang w:val="en-US" w:eastAsia="zh-CN" w:bidi="ar-SA"/>
              </w:rPr>
              <w:t>的距离、速度、激光器频率、占空比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收刀工艺</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用于设置每条轨迹</w:t>
            </w:r>
            <w:r>
              <w:rPr>
                <w:rFonts w:hint="eastAsia" w:cstheme="minorBidi"/>
                <w:color w:val="auto"/>
                <w:kern w:val="2"/>
                <w:sz w:val="21"/>
                <w:szCs w:val="22"/>
                <w:lang w:val="en-US" w:eastAsia="zh-CN" w:bidi="ar-SA"/>
              </w:rPr>
              <w:t>收尾部分</w:t>
            </w:r>
            <w:r>
              <w:rPr>
                <w:rFonts w:hint="eastAsia" w:asciiTheme="minorHAnsi" w:hAnsiTheme="minorHAnsi" w:eastAsiaTheme="minorEastAsia" w:cstheme="minorBidi"/>
                <w:color w:val="auto"/>
                <w:kern w:val="2"/>
                <w:sz w:val="21"/>
                <w:szCs w:val="22"/>
                <w:lang w:val="en-US" w:eastAsia="zh-CN" w:bidi="ar-SA"/>
              </w:rPr>
              <w:t>的距离、速度、激光器频率、占空比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低通滤波频率</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如果启用，则可设置该图层单独的低通滤波；如果不启用，则该图层使用全局参数中的加工低通滤波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实时调节功率/频率</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设定轨迹加工激光器功率/频率与</w:t>
            </w:r>
            <w:r>
              <w:rPr>
                <w:rFonts w:hint="eastAsia" w:cstheme="minorBidi"/>
                <w:color w:val="auto"/>
                <w:kern w:val="2"/>
                <w:sz w:val="21"/>
                <w:szCs w:val="22"/>
                <w:lang w:val="en-US" w:eastAsia="zh-CN" w:bidi="ar-SA"/>
              </w:rPr>
              <w:t>切割速度</w:t>
            </w:r>
            <w:r>
              <w:rPr>
                <w:rFonts w:hint="eastAsia" w:asciiTheme="minorHAnsi" w:hAnsiTheme="minorHAnsi" w:eastAsiaTheme="minorEastAsia" w:cstheme="minorBidi"/>
                <w:color w:val="auto"/>
                <w:kern w:val="2"/>
                <w:sz w:val="21"/>
                <w:szCs w:val="22"/>
                <w:lang w:val="en-US" w:eastAsia="zh-CN" w:bidi="ar-SA"/>
              </w:rPr>
              <w:t>的关系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曲线编辑</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具体编辑功率/频率对应速度的曲线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bookmarkStart w:id="156" w:name="_Toc501378201"/>
            <w:bookmarkStart w:id="157" w:name="_Toc499103476"/>
            <w:r>
              <w:rPr>
                <w:rFonts w:hint="eastAsia" w:asciiTheme="minorHAnsi" w:hAnsiTheme="minorHAnsi" w:eastAsiaTheme="minorEastAsia" w:cstheme="minorBidi"/>
                <w:color w:val="auto"/>
                <w:kern w:val="2"/>
                <w:sz w:val="21"/>
                <w:szCs w:val="22"/>
                <w:lang w:val="en-US" w:eastAsia="zh-CN" w:bidi="ar-SA"/>
              </w:rPr>
              <w:t>去膜切割</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可以提前用较小的激光功率去除管材表面氧化膜或者防护漆，勾选后需要设置去膜参数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不关气</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勾选后，从加工开始到加工结束，都处于不关气的状态</w:t>
            </w:r>
          </w:p>
        </w:tc>
      </w:tr>
    </w:tbl>
    <w:p>
      <w:pPr>
        <w:pStyle w:val="20"/>
        <w:bidi w:val="0"/>
        <w:outlineLvl w:val="2"/>
      </w:pPr>
      <w:bookmarkStart w:id="158" w:name="_Toc31212"/>
      <w:r>
        <w:rPr>
          <w:rFonts w:hint="eastAsia"/>
        </w:rPr>
        <w:t>穿孔工艺</w:t>
      </w:r>
      <w:bookmarkEnd w:id="156"/>
      <w:bookmarkEnd w:id="157"/>
      <w:bookmarkEnd w:id="158"/>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点击TubePro界面颜色色块上方的“工艺”，即可进入“图层参数设置”界面。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选择对应图层的“工艺”，点击“穿孔”，即可选择穿孔方式、配置穿孔参数。</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用户可根据需求选择不穿孔、一级/二级/三级穿孔，并对各级穿孔的参数进行调整。穿孔方式可选择分段穿孔、闪电穿孔、喷嘴渐进。</w:t>
      </w:r>
      <w:r>
        <w:rPr>
          <w:rStyle w:val="24"/>
          <w:rFonts w:hint="eastAsia"/>
          <w:lang w:eastAsia="zh-CN"/>
        </w:rPr>
        <w:t>如果选择穿孔方式为二级穿孔，则先执行二级穿孔再执行一级穿孔。</w:t>
      </w:r>
      <w:r>
        <w:rPr>
          <w:rFonts w:hint="eastAsia" w:ascii="宋体" w:hAnsi="宋体" w:eastAsia="宋体" w:cs="宋体"/>
          <w:i w:val="0"/>
          <w:iCs w:val="0"/>
          <w:caps w:val="0"/>
          <w:color w:val="141414"/>
          <w:spacing w:val="0"/>
          <w:sz w:val="21"/>
          <w:szCs w:val="21"/>
          <w:shd w:val="clear" w:fill="FFFFFF"/>
          <w:lang w:val="en-US" w:eastAsia="zh-CN"/>
        </w:rPr>
        <w:t>相关概念如下：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5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穿孔方式</w:t>
            </w:r>
          </w:p>
        </w:tc>
        <w:tc>
          <w:tcPr>
            <w:tcW w:w="5917"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lang w:val="en-US" w:eastAsia="zh-CN"/>
              </w:rPr>
              <w:t>分段穿孔</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在不同的穿孔高度使用对应的功率、频率、占空比等参数，在设置时间内执行穿孔动作。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闪电穿孔</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快速变频变功率</w:t>
            </w:r>
            <w:r>
              <w:rPr>
                <w:rFonts w:hint="eastAsia" w:ascii="宋体" w:hAnsi="宋体" w:eastAsia="宋体" w:cs="宋体"/>
                <w:i w:val="0"/>
                <w:iCs w:val="0"/>
                <w:caps w:val="0"/>
                <w:color w:val="141414"/>
                <w:spacing w:val="0"/>
                <w:sz w:val="21"/>
                <w:szCs w:val="21"/>
                <w:shd w:val="clear" w:fill="FFFFFF"/>
                <w:vertAlign w:val="baseline"/>
                <w:lang w:val="en-US" w:eastAsia="zh-CN"/>
              </w:rPr>
              <w:t>进行穿孔，</w:t>
            </w:r>
            <w:r>
              <w:rPr>
                <w:rFonts w:hint="default" w:ascii="宋体" w:hAnsi="宋体" w:eastAsia="宋体" w:cs="宋体"/>
                <w:i w:val="0"/>
                <w:iCs w:val="0"/>
                <w:caps w:val="0"/>
                <w:color w:val="141414"/>
                <w:spacing w:val="0"/>
                <w:sz w:val="21"/>
                <w:szCs w:val="21"/>
                <w:shd w:val="clear" w:fill="FFFFFF"/>
                <w:vertAlign w:val="baseline"/>
                <w:lang w:val="en-US" w:eastAsia="zh-CN"/>
              </w:rPr>
              <w:t>针对厚板可以实现快速穿透。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喷嘴渐进</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在当前等级的穿孔高度经过停留时间进行穿孔后，以一定速度（速度=高度差/穿孔时间）运动到下一等级的穿孔高度，过程中持续出光。</w:t>
            </w:r>
          </w:p>
        </w:tc>
      </w:tr>
    </w:tbl>
    <w:p>
      <w:pPr>
        <w:ind w:left="0" w:leftChars="0" w:firstLine="0" w:firstLineChars="0"/>
        <w:rPr>
          <w:rStyle w:val="24"/>
          <w:rFonts w:hint="eastAsia"/>
          <w:lang w:eastAsia="zh-CN"/>
        </w:rPr>
      </w:pPr>
    </w:p>
    <w:p>
      <w:pPr>
        <w:pStyle w:val="21"/>
        <w:bidi w:val="0"/>
        <w:ind w:left="0" w:leftChars="0" w:firstLine="0" w:firstLineChars="0"/>
        <w:jc w:val="center"/>
        <w:rPr>
          <w:rFonts w:hint="eastAsia"/>
          <w:lang w:eastAsia="zh-CN"/>
        </w:rPr>
      </w:pPr>
      <w:r>
        <w:drawing>
          <wp:inline distT="0" distB="0" distL="114300" distR="114300">
            <wp:extent cx="5273040" cy="3589020"/>
            <wp:effectExtent l="0" t="0" r="3810" b="11430"/>
            <wp:docPr id="1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4"/>
                    <pic:cNvPicPr>
                      <a:picLocks noChangeAspect="1"/>
                    </pic:cNvPicPr>
                  </pic:nvPicPr>
                  <pic:blipFill>
                    <a:blip r:embed="rId142"/>
                    <a:stretch>
                      <a:fillRect/>
                    </a:stretch>
                  </pic:blipFill>
                  <pic:spPr>
                    <a:xfrm>
                      <a:off x="0" y="0"/>
                      <a:ext cx="5273040" cy="3589020"/>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9"/>
        <w:gridCol w:w="66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bidi w:val="0"/>
              <w:ind w:left="0" w:leftChars="0" w:firstLine="0" w:firstLineChars="0"/>
              <w:jc w:val="center"/>
              <w:rPr>
                <w:b/>
                <w:bCs/>
              </w:rPr>
            </w:pPr>
            <w:r>
              <w:rPr>
                <w:rFonts w:hint="eastAsia"/>
                <w:b/>
                <w:bCs/>
              </w:rPr>
              <w:t>参数名称</w:t>
            </w:r>
          </w:p>
        </w:tc>
        <w:tc>
          <w:tcPr>
            <w:tcW w:w="6627" w:type="dxa"/>
            <w:vAlign w:val="center"/>
          </w:tcPr>
          <w:p>
            <w:pPr>
              <w:bidi w:val="0"/>
              <w:ind w:left="0" w:leftChars="0" w:firstLine="0" w:firstLineChars="0"/>
              <w:jc w:val="center"/>
              <w:rPr>
                <w:b/>
                <w:bCs/>
              </w:rPr>
            </w:pPr>
            <w:r>
              <w:rPr>
                <w:rFonts w:hint="eastAsia"/>
                <w:b/>
                <w:bCs/>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渐进时间</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切割头在当前高度向下一级高度运动的时间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喷嘴高度</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穿孔过程喷嘴高度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气体类型</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设置穿孔过程的气体类型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气压</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设置穿孔过程的气压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峰值功率</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设置穿孔过程的激光峰值功率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占空比</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设置穿孔过程的激光占空比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脉冲频率</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设置穿孔过程的激光频率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光斑直径</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如果配置了调焦轴，可以设置穿孔光斑直径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焦点位置</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如果配置了调焦轴，可以设置穿孔焦点位置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停留时间</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切割头在当前高度停留穿孔的时间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停光吹气</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穿孔结束停光吹气的时间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eastAsia" w:cs="Times New Roman"/>
                <w:kern w:val="2"/>
                <w:sz w:val="21"/>
                <w:szCs w:val="22"/>
                <w:lang w:val="en-US" w:eastAsia="zh-CN" w:bidi="ar-SA"/>
              </w:rPr>
            </w:pPr>
            <w:r>
              <w:rPr>
                <w:rStyle w:val="24"/>
                <w:rFonts w:hint="eastAsia" w:cs="Times New Roman"/>
                <w:kern w:val="2"/>
                <w:sz w:val="21"/>
                <w:szCs w:val="22"/>
                <w:lang w:val="en-US" w:eastAsia="zh-CN" w:bidi="ar-SA"/>
              </w:rPr>
              <w:t>预穿孔</w:t>
            </w:r>
          </w:p>
        </w:tc>
        <w:tc>
          <w:tcPr>
            <w:tcW w:w="6627"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cs="Times New Roman"/>
                <w:kern w:val="2"/>
                <w:sz w:val="21"/>
                <w:szCs w:val="22"/>
                <w:lang w:val="en-US" w:eastAsia="zh-CN" w:bidi="ar-SA"/>
              </w:rPr>
            </w:pPr>
            <w:r>
              <w:rPr>
                <w:rStyle w:val="24"/>
                <w:rFonts w:hint="eastAsia" w:cs="Times New Roman"/>
                <w:kern w:val="2"/>
                <w:sz w:val="21"/>
                <w:szCs w:val="22"/>
                <w:lang w:val="en-US" w:eastAsia="zh-CN" w:bidi="ar-SA"/>
              </w:rPr>
              <w:t>先将一个工件内需要穿孔的位置全部穿孔，然后再依次切割轨迹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cs="Times New Roman"/>
                <w:kern w:val="2"/>
                <w:sz w:val="21"/>
                <w:szCs w:val="22"/>
                <w:lang w:val="en-US" w:eastAsia="zh-CN" w:bidi="ar-SA"/>
              </w:rPr>
            </w:pPr>
            <w:bookmarkStart w:id="159" w:name="_Toc499103477"/>
            <w:bookmarkStart w:id="160" w:name="_Toc501378202"/>
            <w:r>
              <w:rPr>
                <w:rStyle w:val="24"/>
                <w:rFonts w:hint="eastAsia" w:cs="Times New Roman"/>
                <w:kern w:val="2"/>
                <w:sz w:val="21"/>
                <w:szCs w:val="22"/>
                <w:lang w:val="en-US" w:eastAsia="zh-CN" w:bidi="ar-SA"/>
              </w:rPr>
              <w:t>无感穿孔</w:t>
            </w:r>
          </w:p>
        </w:tc>
        <w:tc>
          <w:tcPr>
            <w:tcW w:w="6627"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cs="Times New Roman"/>
                <w:kern w:val="2"/>
                <w:sz w:val="21"/>
                <w:szCs w:val="22"/>
                <w:lang w:val="en-US" w:eastAsia="zh-CN" w:bidi="ar-SA"/>
              </w:rPr>
            </w:pPr>
            <w:r>
              <w:rPr>
                <w:rStyle w:val="24"/>
                <w:rFonts w:hint="eastAsia" w:cs="Times New Roman"/>
                <w:kern w:val="2"/>
                <w:sz w:val="21"/>
                <w:szCs w:val="22"/>
                <w:lang w:val="en-US" w:eastAsia="zh-CN" w:bidi="ar-SA"/>
              </w:rPr>
              <w:t>勾选后，可提高穿孔效率</w:t>
            </w:r>
          </w:p>
        </w:tc>
      </w:tr>
    </w:tbl>
    <w:p>
      <w:pPr>
        <w:pStyle w:val="20"/>
        <w:bidi w:val="0"/>
        <w:outlineLvl w:val="2"/>
      </w:pPr>
      <w:bookmarkStart w:id="161" w:name="_Toc30061"/>
      <w:r>
        <w:rPr>
          <w:rFonts w:hint="eastAsia"/>
        </w:rPr>
        <w:t>拐角</w:t>
      </w:r>
      <w:r>
        <w:t>工艺</w:t>
      </w:r>
      <w:bookmarkEnd w:id="159"/>
      <w:bookmarkEnd w:id="160"/>
      <w:bookmarkEnd w:id="161"/>
    </w:p>
    <w:p>
      <w:pPr>
        <w:ind w:firstLine="420"/>
        <w:rPr>
          <w:rStyle w:val="24"/>
          <w:rFonts w:hint="eastAsia"/>
          <w:lang w:val="en-US" w:eastAsia="zh-CN"/>
        </w:rPr>
      </w:pPr>
      <w:r>
        <w:rPr>
          <w:rFonts w:hint="eastAsia"/>
        </w:rPr>
        <w:t>启用拐角</w:t>
      </w:r>
      <w:r>
        <w:t>工艺</w:t>
      </w:r>
      <w:r>
        <w:rPr>
          <w:rFonts w:hint="eastAsia"/>
        </w:rPr>
        <w:t>可以使</w:t>
      </w:r>
      <w:r>
        <w:t>管拐角切割</w:t>
      </w:r>
      <w:r>
        <w:rPr>
          <w:rFonts w:hint="eastAsia"/>
        </w:rPr>
        <w:t>效果更</w:t>
      </w:r>
      <w:r>
        <w:t>好。</w:t>
      </w:r>
      <w:r>
        <w:rPr>
          <w:rFonts w:hint="eastAsia"/>
        </w:rPr>
        <w:t>拐角</w:t>
      </w:r>
      <w:r>
        <w:t>工艺中</w:t>
      </w:r>
      <w:r>
        <w:rPr>
          <w:rFonts w:hint="eastAsia"/>
          <w:lang w:eastAsia="zh-CN"/>
        </w:rPr>
        <w:t>可以</w:t>
      </w:r>
      <w:r>
        <w:t>设定</w:t>
      </w:r>
      <w:r>
        <w:rPr>
          <w:rFonts w:hint="eastAsia"/>
        </w:rPr>
        <w:t>随控一体</w:t>
      </w:r>
      <w:r>
        <w:rPr>
          <w:rFonts w:hint="eastAsia"/>
          <w:lang w:eastAsia="zh-CN"/>
        </w:rPr>
        <w:t>、</w:t>
      </w:r>
      <w:r>
        <w:t>拐角气压</w:t>
      </w:r>
      <w:r>
        <w:rPr>
          <w:rFonts w:hint="eastAsia"/>
          <w:lang w:eastAsia="zh-CN"/>
        </w:rPr>
        <w:t>、</w:t>
      </w:r>
      <w:r>
        <w:t>峰值功率</w:t>
      </w:r>
      <w:r>
        <w:rPr>
          <w:rFonts w:hint="eastAsia"/>
          <w:lang w:eastAsia="zh-CN"/>
        </w:rPr>
        <w:t>、</w:t>
      </w:r>
      <w:r>
        <w:t>占空比</w:t>
      </w:r>
      <w:r>
        <w:rPr>
          <w:rFonts w:hint="eastAsia"/>
          <w:lang w:eastAsia="zh-CN"/>
        </w:rPr>
        <w:t>和</w:t>
      </w:r>
      <w:r>
        <w:t>脉冲频率</w:t>
      </w:r>
      <w:r>
        <w:rPr>
          <w:rFonts w:hint="eastAsia"/>
          <w:lang w:eastAsia="zh-CN"/>
        </w:rPr>
        <w:t>，</w:t>
      </w:r>
      <w:r>
        <w:rPr>
          <w:rStyle w:val="24"/>
          <w:rFonts w:hint="eastAsia"/>
          <w:lang w:eastAsia="zh-CN"/>
        </w:rPr>
        <w:t>还可以对</w:t>
      </w:r>
      <w:r>
        <w:rPr>
          <w:rStyle w:val="24"/>
          <w:rFonts w:hint="eastAsia"/>
          <w:lang w:val="en-US" w:eastAsia="zh-CN"/>
        </w:rPr>
        <w:t>B轴的速度和加速度加以约束。</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4"/>
                <w:rFonts w:hint="default"/>
                <w:b/>
                <w:bCs/>
                <w:vertAlign w:val="baseline"/>
                <w:lang w:val="en-US" w:eastAsia="zh-CN"/>
              </w:rPr>
            </w:pPr>
            <w:r>
              <w:rPr>
                <w:rStyle w:val="24"/>
                <w:rFonts w:hint="eastAsia"/>
                <w:b/>
                <w:bCs/>
                <w:vertAlign w:val="baseline"/>
                <w:lang w:val="en-US" w:eastAsia="zh-CN"/>
              </w:rPr>
              <w:t>参数名称</w:t>
            </w:r>
          </w:p>
        </w:tc>
        <w:tc>
          <w:tcPr>
            <w:tcW w:w="6615" w:type="dxa"/>
          </w:tcPr>
          <w:p>
            <w:pPr>
              <w:ind w:left="0" w:leftChars="0" w:firstLine="0" w:firstLineChars="0"/>
              <w:jc w:val="center"/>
              <w:rPr>
                <w:rStyle w:val="24"/>
                <w:rFonts w:hint="eastAsia"/>
                <w:b/>
                <w:bCs/>
                <w:vertAlign w:val="baseline"/>
                <w:lang w:val="en-US" w:eastAsia="zh-CN"/>
              </w:rPr>
            </w:pPr>
            <w:r>
              <w:rPr>
                <w:rStyle w:val="24"/>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4"/>
                <w:rFonts w:hint="eastAsia" w:cs="Times New Roman"/>
                <w:vertAlign w:val="baseline"/>
                <w:lang w:val="en-US" w:eastAsia="zh-CN"/>
              </w:rPr>
            </w:pPr>
            <w:r>
              <w:rPr>
                <w:rStyle w:val="24"/>
                <w:rFonts w:hint="eastAsia" w:cs="Times New Roman"/>
                <w:vertAlign w:val="baseline"/>
                <w:lang w:val="en-US" w:eastAsia="zh-CN"/>
              </w:rPr>
              <w:t>切割高度修正</w:t>
            </w:r>
          </w:p>
        </w:tc>
        <w:tc>
          <w:tcPr>
            <w:tcW w:w="6615" w:type="dxa"/>
          </w:tcPr>
          <w:p>
            <w:pPr>
              <w:ind w:left="0" w:leftChars="0" w:firstLine="0" w:firstLineChars="0"/>
              <w:rPr>
                <w:rStyle w:val="24"/>
                <w:rFonts w:hint="default" w:cs="Times New Roman"/>
                <w:vertAlign w:val="baseline"/>
                <w:lang w:val="en-US" w:eastAsia="zh-CN"/>
              </w:rPr>
            </w:pPr>
            <w:r>
              <w:rPr>
                <w:rStyle w:val="24"/>
                <w:rFonts w:hint="eastAsia" w:cs="Times New Roman"/>
                <w:vertAlign w:val="baseline"/>
                <w:lang w:val="en-US" w:eastAsia="zh-CN"/>
              </w:rPr>
              <w:t>拐角处真实的跟随高度=切割跟随高度+切割高度修正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4"/>
                <w:rFonts w:hint="eastAsia" w:cs="Times New Roman"/>
                <w:vertAlign w:val="baseline"/>
                <w:lang w:val="en-US" w:eastAsia="zh-CN"/>
              </w:rPr>
            </w:pPr>
            <w:r>
              <w:rPr>
                <w:rStyle w:val="24"/>
                <w:rFonts w:hint="eastAsia" w:cs="Times New Roman"/>
                <w:vertAlign w:val="baseline"/>
                <w:lang w:val="en-US" w:eastAsia="zh-CN"/>
              </w:rPr>
              <w:t>峰值功率</w:t>
            </w:r>
          </w:p>
        </w:tc>
        <w:tc>
          <w:tcPr>
            <w:tcW w:w="6615" w:type="dxa"/>
          </w:tcPr>
          <w:p>
            <w:pPr>
              <w:ind w:left="0" w:leftChars="0" w:firstLine="0" w:firstLineChars="0"/>
              <w:rPr>
                <w:rStyle w:val="24"/>
                <w:rFonts w:hint="default" w:cs="Times New Roman"/>
                <w:vertAlign w:val="baseline"/>
                <w:lang w:val="en-US" w:eastAsia="zh-CN"/>
              </w:rPr>
            </w:pPr>
            <w:r>
              <w:rPr>
                <w:rStyle w:val="24"/>
                <w:rFonts w:hint="eastAsia" w:cs="Times New Roman"/>
                <w:vertAlign w:val="baseline"/>
                <w:lang w:val="en-US" w:eastAsia="zh-CN"/>
              </w:rPr>
              <w:t>如果机器用的激光器是通过DA控制峰值功率的，则可单独配置切割拐角时的峰值功率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4"/>
                <w:rFonts w:hint="eastAsia" w:cs="Times New Roman"/>
                <w:vertAlign w:val="baseline"/>
                <w:lang w:val="en-US" w:eastAsia="zh-CN"/>
              </w:rPr>
            </w:pPr>
            <w:r>
              <w:rPr>
                <w:rStyle w:val="24"/>
                <w:rFonts w:hint="eastAsia" w:cs="Times New Roman"/>
                <w:vertAlign w:val="baseline"/>
                <w:lang w:val="en-US" w:eastAsia="zh-CN"/>
              </w:rPr>
              <w:t>占空比</w:t>
            </w:r>
          </w:p>
        </w:tc>
        <w:tc>
          <w:tcPr>
            <w:tcW w:w="6615" w:type="dxa"/>
          </w:tcPr>
          <w:p>
            <w:pPr>
              <w:ind w:left="0" w:leftChars="0" w:firstLine="0" w:firstLineChars="0"/>
              <w:rPr>
                <w:rStyle w:val="24"/>
                <w:rFonts w:hint="default" w:cs="Times New Roman"/>
                <w:vertAlign w:val="baseline"/>
                <w:lang w:val="en-US" w:eastAsia="zh-CN"/>
              </w:rPr>
            </w:pPr>
            <w:r>
              <w:rPr>
                <w:rStyle w:val="24"/>
                <w:rFonts w:hint="eastAsia" w:cs="Times New Roman"/>
                <w:vertAlign w:val="baseline"/>
                <w:lang w:val="en-US" w:eastAsia="zh-CN"/>
              </w:rPr>
              <w:t>在拐角处可以适量降低占空比以避免烧伤零件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4"/>
                <w:rFonts w:hint="eastAsia" w:cs="Times New Roman"/>
                <w:vertAlign w:val="baseline"/>
                <w:lang w:val="en-US" w:eastAsia="zh-CN"/>
              </w:rPr>
            </w:pPr>
            <w:r>
              <w:rPr>
                <w:rStyle w:val="24"/>
                <w:rFonts w:hint="eastAsia" w:cs="Times New Roman"/>
                <w:vertAlign w:val="baseline"/>
                <w:lang w:val="en-US" w:eastAsia="zh-CN"/>
              </w:rPr>
              <w:t>拐角判断标准</w:t>
            </w:r>
          </w:p>
        </w:tc>
        <w:tc>
          <w:tcPr>
            <w:tcW w:w="6615" w:type="dxa"/>
            <w:vAlign w:val="top"/>
          </w:tcPr>
          <w:p>
            <w:pPr>
              <w:ind w:left="0" w:leftChars="0" w:firstLine="0" w:firstLineChars="0"/>
              <w:rPr>
                <w:rStyle w:val="24"/>
                <w:rFonts w:hint="eastAsia" w:cs="Times New Roman"/>
                <w:vertAlign w:val="baseline"/>
                <w:lang w:val="en-US" w:eastAsia="zh-CN"/>
              </w:rPr>
            </w:pPr>
            <w:r>
              <w:rPr>
                <w:rStyle w:val="24"/>
                <w:rFonts w:hint="eastAsia" w:cs="Times New Roman"/>
                <w:vertAlign w:val="baseline"/>
                <w:lang w:val="en-US" w:eastAsia="zh-CN"/>
              </w:rPr>
              <w:t>X方向上每加工1mm时如果B轴要转设定的角度，就认为已进入拐角段。建议使用默认值1.146°/mm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4"/>
                <w:rFonts w:hint="default" w:cs="Times New Roman"/>
                <w:vertAlign w:val="baseline"/>
                <w:lang w:val="en-US" w:eastAsia="zh-CN"/>
              </w:rPr>
            </w:pPr>
            <w:r>
              <w:rPr>
                <w:rStyle w:val="24"/>
                <w:rFonts w:hint="eastAsia" w:cs="Times New Roman"/>
                <w:vertAlign w:val="baseline"/>
                <w:lang w:val="en-US" w:eastAsia="zh-CN"/>
              </w:rPr>
              <w:t>B轴限速</w:t>
            </w:r>
          </w:p>
        </w:tc>
        <w:tc>
          <w:tcPr>
            <w:tcW w:w="6615" w:type="dxa"/>
            <w:vAlign w:val="top"/>
          </w:tcPr>
          <w:p>
            <w:pPr>
              <w:ind w:left="0" w:leftChars="0" w:firstLine="0" w:firstLineChars="0"/>
              <w:rPr>
                <w:rStyle w:val="24"/>
                <w:rFonts w:hint="default" w:cs="Times New Roman"/>
                <w:vertAlign w:val="baseline"/>
                <w:lang w:val="en-US" w:eastAsia="zh-CN"/>
              </w:rPr>
            </w:pPr>
            <w:r>
              <w:rPr>
                <w:rStyle w:val="24"/>
                <w:rFonts w:hint="eastAsia" w:cs="Times New Roman"/>
                <w:vertAlign w:val="baseline"/>
                <w:lang w:val="en-US" w:eastAsia="zh-CN"/>
              </w:rPr>
              <w:t>在切割不同尺寸的管材时，B轴的速度和加速度往往会影响整个切断面的切割质量，使用单独的拐角B轴速度既可以提高切割质量又不影响整体加工效率</w:t>
            </w:r>
          </w:p>
        </w:tc>
      </w:tr>
    </w:tbl>
    <w:p>
      <w:pPr>
        <w:pStyle w:val="20"/>
        <w:bidi w:val="0"/>
        <w:outlineLvl w:val="2"/>
        <w:rPr>
          <w:rFonts w:hint="eastAsia"/>
          <w:lang w:eastAsia="zh-CN"/>
        </w:rPr>
      </w:pPr>
      <w:bookmarkStart w:id="162" w:name="_Toc29073"/>
      <w:r>
        <w:rPr>
          <w:rFonts w:hint="eastAsia"/>
          <w:lang w:eastAsia="zh-CN"/>
        </w:rPr>
        <w:t>文件参数</w:t>
      </w:r>
      <w:bookmarkEnd w:id="162"/>
    </w:p>
    <w:p>
      <w:pPr>
        <w:pStyle w:val="21"/>
        <w:bidi w:val="0"/>
        <w:ind w:left="0" w:leftChars="0" w:firstLine="420" w:firstLineChars="0"/>
        <w:rPr>
          <w:rFonts w:hint="eastAsia" w:eastAsiaTheme="minorEastAsia"/>
          <w:lang w:eastAsia="zh-CN"/>
        </w:rPr>
      </w:pPr>
      <w:r>
        <w:rPr>
          <w:rFonts w:hint="eastAsia"/>
          <w:lang w:eastAsia="zh-CN"/>
        </w:rPr>
        <w:t>文件参数是针对不同的管型或加工文件所设置的参数。</w:t>
      </w:r>
    </w:p>
    <w:p>
      <w:pPr>
        <w:pStyle w:val="21"/>
        <w:bidi w:val="0"/>
        <w:ind w:left="0" w:leftChars="0" w:firstLine="0" w:firstLineChars="0"/>
        <w:jc w:val="center"/>
        <w:rPr>
          <w:rFonts w:hint="eastAsia"/>
          <w:lang w:val="en-US" w:eastAsia="zh-CN"/>
        </w:rPr>
      </w:pPr>
      <w:r>
        <w:drawing>
          <wp:inline distT="0" distB="0" distL="114300" distR="114300">
            <wp:extent cx="3160395" cy="2879725"/>
            <wp:effectExtent l="0" t="0" r="9525" b="635"/>
            <wp:docPr id="1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5"/>
                    <pic:cNvPicPr>
                      <a:picLocks noChangeAspect="1"/>
                    </pic:cNvPicPr>
                  </pic:nvPicPr>
                  <pic:blipFill>
                    <a:blip r:embed="rId143"/>
                    <a:stretch>
                      <a:fillRect/>
                    </a:stretch>
                  </pic:blipFill>
                  <pic:spPr>
                    <a:xfrm>
                      <a:off x="0" y="0"/>
                      <a:ext cx="3160395" cy="2879725"/>
                    </a:xfrm>
                    <a:prstGeom prst="rect">
                      <a:avLst/>
                    </a:prstGeom>
                    <a:noFill/>
                    <a:ln>
                      <a:noFill/>
                    </a:ln>
                  </pic:spPr>
                </pic:pic>
              </a:graphicData>
            </a:graphic>
          </wp:inline>
        </w:drawing>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4"/>
                <w:rFonts w:hint="default"/>
                <w:b/>
                <w:bCs/>
                <w:vertAlign w:val="baseline"/>
                <w:lang w:val="en-US" w:eastAsia="zh-CN"/>
              </w:rPr>
            </w:pPr>
            <w:r>
              <w:rPr>
                <w:rStyle w:val="24"/>
                <w:rFonts w:hint="eastAsia"/>
                <w:b/>
                <w:bCs/>
                <w:vertAlign w:val="baseline"/>
                <w:lang w:val="en-US" w:eastAsia="zh-CN"/>
              </w:rPr>
              <w:t>参数名称</w:t>
            </w:r>
          </w:p>
        </w:tc>
        <w:tc>
          <w:tcPr>
            <w:tcW w:w="6615" w:type="dxa"/>
          </w:tcPr>
          <w:p>
            <w:pPr>
              <w:ind w:left="0" w:leftChars="0" w:firstLine="0" w:firstLineChars="0"/>
              <w:jc w:val="center"/>
              <w:rPr>
                <w:rStyle w:val="24"/>
                <w:rFonts w:hint="eastAsia"/>
                <w:b/>
                <w:bCs/>
                <w:vertAlign w:val="baseline"/>
                <w:lang w:val="en-US" w:eastAsia="zh-CN"/>
              </w:rPr>
            </w:pPr>
            <w:r>
              <w:rPr>
                <w:rStyle w:val="24"/>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截面类型</w:t>
            </w:r>
          </w:p>
        </w:tc>
        <w:tc>
          <w:tcPr>
            <w:tcW w:w="661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软件会根据加工文件自动识别截面类型和尺寸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加工时寻中方式</w:t>
            </w:r>
          </w:p>
        </w:tc>
        <w:tc>
          <w:tcPr>
            <w:tcW w:w="661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根据不同的管型，选取合适的加工时寻中方式。加工到带寻中点的图形时，会先以此方式做一次自动寻中，然后再切割</w:t>
            </w:r>
          </w:p>
        </w:tc>
      </w:tr>
    </w:tbl>
    <w:p>
      <w:pPr>
        <w:ind w:left="0" w:leftChars="0" w:firstLine="0" w:firstLineChars="0"/>
        <w:outlineLvl w:val="1"/>
        <w:rPr>
          <w:rFonts w:hint="default" w:ascii="Calibri" w:hAnsi="Calibri" w:eastAsia="宋体" w:cs="Calibri"/>
          <w:b/>
          <w:bCs w:val="0"/>
          <w:kern w:val="2"/>
          <w:sz w:val="32"/>
          <w:szCs w:val="22"/>
          <w:lang w:val="en-US" w:eastAsia="zh-CN" w:bidi="ar-SA"/>
        </w:rPr>
      </w:pPr>
      <w:bookmarkStart w:id="163" w:name="_Toc10721"/>
      <w:r>
        <w:rPr>
          <w:rFonts w:hint="eastAsia" w:eastAsia="宋体" w:cs="宋体" w:asciiTheme="minorAscii" w:hAnsiTheme="minorAscii"/>
          <w:b/>
          <w:bCs w:val="0"/>
          <w:kern w:val="2"/>
          <w:sz w:val="32"/>
          <w:szCs w:val="22"/>
          <w:lang w:val="en-US" w:eastAsia="zh-CN" w:bidi="ar-SA"/>
        </w:rPr>
        <w:t>3</w:t>
      </w:r>
      <w:r>
        <w:rPr>
          <w:rFonts w:hint="default" w:eastAsia="宋体" w:cs="宋体" w:asciiTheme="minorAscii" w:hAnsiTheme="minorAscii"/>
          <w:b/>
          <w:bCs w:val="0"/>
          <w:kern w:val="2"/>
          <w:sz w:val="32"/>
          <w:szCs w:val="22"/>
          <w:lang w:val="en-US" w:eastAsia="zh-CN" w:bidi="ar-SA"/>
        </w:rPr>
        <w:t>.1</w:t>
      </w:r>
      <w:r>
        <w:rPr>
          <w:rFonts w:hint="eastAsia" w:eastAsia="宋体" w:cs="宋体" w:asciiTheme="minorAscii" w:hAnsiTheme="minorAscii"/>
          <w:b/>
          <w:bCs w:val="0"/>
          <w:kern w:val="2"/>
          <w:sz w:val="32"/>
          <w:szCs w:val="22"/>
          <w:lang w:val="en-US" w:eastAsia="zh-CN" w:bidi="ar-SA"/>
        </w:rPr>
        <w:t>5</w:t>
      </w:r>
      <w:r>
        <w:rPr>
          <w:rFonts w:hint="eastAsia" w:ascii="宋体" w:hAnsi="宋体" w:eastAsia="宋体" w:cs="宋体"/>
          <w:b/>
          <w:bCs w:val="0"/>
          <w:kern w:val="2"/>
          <w:sz w:val="32"/>
          <w:szCs w:val="22"/>
          <w:lang w:val="en-US" w:eastAsia="zh-CN" w:bidi="ar-SA"/>
        </w:rPr>
        <w:t xml:space="preserve"> 自定义过程</w:t>
      </w:r>
      <w:bookmarkEnd w:id="163"/>
    </w:p>
    <w:p>
      <w:pPr>
        <w:ind w:firstLine="420" w:firstLineChars="200"/>
        <w:rPr>
          <w:rFonts w:hint="eastAsia"/>
          <w:lang w:val="en-US" w:eastAsia="zh-CN"/>
        </w:rPr>
      </w:pPr>
      <w:r>
        <w:rPr>
          <w:rFonts w:hint="eastAsia"/>
          <w:lang w:val="en-US" w:eastAsia="zh-CN"/>
        </w:rPr>
        <w:t>点击“PLC过程”-“自定义过程”，即可在出现的页面中配置PLC。</w:t>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64" w:name="_Toc20650"/>
      <w:r>
        <w:rPr>
          <w:rFonts w:hint="eastAsia" w:asciiTheme="minorAscii" w:hAnsiTheme="minorAscii" w:cstheme="minorEastAsia"/>
          <w:sz w:val="28"/>
          <w:szCs w:val="28"/>
          <w:lang w:val="en-US" w:eastAsia="zh-CN"/>
        </w:rPr>
        <w:t>3</w:t>
      </w:r>
      <w:r>
        <w:rPr>
          <w:rFonts w:hint="default" w:asciiTheme="minorAscii" w:hAnsiTheme="minorAscii" w:eastAsiaTheme="minorEastAsia" w:cstheme="minorEastAsia"/>
          <w:sz w:val="28"/>
          <w:szCs w:val="28"/>
          <w:lang w:val="en-US" w:eastAsia="zh-CN"/>
        </w:rPr>
        <w:t>.1</w:t>
      </w:r>
      <w:r>
        <w:rPr>
          <w:rFonts w:hint="eastAsia" w:asciiTheme="minorAscii" w:hAnsiTheme="minorAscii" w:cstheme="minorEastAsia"/>
          <w:sz w:val="28"/>
          <w:szCs w:val="28"/>
          <w:lang w:val="en-US" w:eastAsia="zh-CN"/>
        </w:rPr>
        <w:t>5</w:t>
      </w:r>
      <w:r>
        <w:rPr>
          <w:rFonts w:hint="default" w:asciiTheme="minorAscii" w:hAnsiTheme="minorAscii" w:eastAsiaTheme="minorEastAsia" w:cstheme="minorEastAsia"/>
          <w:sz w:val="28"/>
          <w:szCs w:val="28"/>
          <w:lang w:val="en-US" w:eastAsia="zh-CN"/>
        </w:rPr>
        <w:t>.1</w:t>
      </w:r>
      <w:r>
        <w:rPr>
          <w:rFonts w:hint="eastAsia" w:asciiTheme="minorAscii" w:hAnsiTheme="minorAscii"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页面功能布局</w:t>
      </w:r>
      <w:bookmarkEnd w:id="16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center"/>
              <w:rPr>
                <w:rFonts w:hint="default"/>
                <w:b/>
                <w:bCs/>
                <w:vertAlign w:val="baseline"/>
                <w:lang w:val="en-US" w:eastAsia="zh-CN"/>
              </w:rPr>
            </w:pPr>
            <w:r>
              <w:rPr>
                <w:rFonts w:hint="eastAsia"/>
                <w:b/>
                <w:bCs/>
                <w:vertAlign w:val="baseline"/>
                <w:lang w:val="en-US" w:eastAsia="zh-CN"/>
              </w:rPr>
              <w:t>模块</w:t>
            </w:r>
          </w:p>
        </w:tc>
        <w:tc>
          <w:tcPr>
            <w:tcW w:w="6373" w:type="dxa"/>
          </w:tcPr>
          <w:p>
            <w:pPr>
              <w:ind w:left="0" w:leftChars="0" w:firstLine="0" w:firstLineChars="0"/>
              <w:jc w:val="center"/>
              <w:rPr>
                <w:rFonts w:hint="default"/>
                <w:b/>
                <w:bCs/>
                <w:vertAlign w:val="baseline"/>
                <w:lang w:val="en-US" w:eastAsia="zh-CN"/>
              </w:rPr>
            </w:pPr>
            <w:r>
              <w:rPr>
                <w:rFonts w:hint="eastAsia"/>
                <w:b/>
                <w:bCs/>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菜单栏</w:t>
            </w:r>
          </w:p>
        </w:tc>
        <w:tc>
          <w:tcPr>
            <w:tcW w:w="6373" w:type="dxa"/>
          </w:tcPr>
          <w:p>
            <w:pPr>
              <w:ind w:left="0" w:leftChars="0" w:firstLine="0" w:firstLineChars="0"/>
              <w:jc w:val="left"/>
              <w:rPr>
                <w:rFonts w:hint="default"/>
                <w:highlight w:val="red"/>
                <w:vertAlign w:val="baseline"/>
                <w:lang w:val="en-US" w:eastAsia="zh-CN"/>
              </w:rPr>
            </w:pPr>
            <w:r>
              <w:rPr>
                <w:rFonts w:hint="default"/>
                <w:highlight w:val="none"/>
                <w:vertAlign w:val="baseline"/>
                <w:lang w:val="en-US" w:eastAsia="zh-CN"/>
              </w:rPr>
              <w:t>可对当前程序进行保存/清除/</w:t>
            </w:r>
            <w:r>
              <w:rPr>
                <w:rFonts w:hint="eastAsia"/>
                <w:highlight w:val="none"/>
                <w:vertAlign w:val="baseline"/>
                <w:lang w:val="en-US" w:eastAsia="zh-CN"/>
              </w:rPr>
              <w:t>停止/</w:t>
            </w:r>
            <w:r>
              <w:rPr>
                <w:rFonts w:hint="default"/>
                <w:highlight w:val="none"/>
                <w:vertAlign w:val="baseline"/>
                <w:lang w:val="en-US" w:eastAsia="zh-CN"/>
              </w:rPr>
              <w:t>更改PLC顺序</w:t>
            </w:r>
            <w:r>
              <w:rPr>
                <w:rFonts w:hint="eastAsia"/>
                <w:highlight w:val="none"/>
                <w:vertAlign w:val="baseline"/>
                <w:lang w:val="en-US" w:eastAsia="zh-CN"/>
              </w:rPr>
              <w:t>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当前程序</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显示当前编辑的</w:t>
            </w:r>
            <w:r>
              <w:rPr>
                <w:rFonts w:hint="eastAsia"/>
                <w:vertAlign w:val="baseline"/>
                <w:lang w:val="en-US" w:eastAsia="zh-CN"/>
              </w:rPr>
              <w:t>PLC</w:t>
            </w:r>
            <w:r>
              <w:rPr>
                <w:rFonts w:hint="default"/>
                <w:vertAlign w:val="baseline"/>
                <w:lang w:val="en-US" w:eastAsia="zh-CN"/>
              </w:rPr>
              <w:t>过程程序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PLC添加库</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拖动</w:t>
            </w:r>
            <w:r>
              <w:rPr>
                <w:rFonts w:hint="eastAsia"/>
                <w:vertAlign w:val="baseline"/>
                <w:lang w:val="en-US" w:eastAsia="zh-CN"/>
              </w:rPr>
              <w:t>“</w:t>
            </w:r>
            <w:r>
              <w:rPr>
                <w:rFonts w:hint="default"/>
                <w:vertAlign w:val="baseline"/>
                <w:lang w:val="en-US" w:eastAsia="zh-CN"/>
              </w:rPr>
              <w:t>PLC添加库</w:t>
            </w:r>
            <w:r>
              <w:rPr>
                <w:rFonts w:hint="eastAsia"/>
                <w:vertAlign w:val="baseline"/>
                <w:lang w:val="en-US" w:eastAsia="zh-CN"/>
              </w:rPr>
              <w:t>”</w:t>
            </w:r>
            <w:r>
              <w:rPr>
                <w:rFonts w:hint="default"/>
                <w:vertAlign w:val="baseline"/>
                <w:lang w:val="en-US" w:eastAsia="zh-CN"/>
              </w:rPr>
              <w:t>中的PLC至左侧</w:t>
            </w:r>
            <w:r>
              <w:rPr>
                <w:rFonts w:hint="eastAsia"/>
                <w:vertAlign w:val="baseline"/>
                <w:lang w:val="en-US" w:eastAsia="zh-CN"/>
              </w:rPr>
              <w:t>“</w:t>
            </w:r>
            <w:r>
              <w:rPr>
                <w:rFonts w:hint="default"/>
                <w:vertAlign w:val="baseline"/>
                <w:lang w:val="en-US" w:eastAsia="zh-CN"/>
              </w:rPr>
              <w:t>当前程序</w:t>
            </w:r>
            <w:r>
              <w:rPr>
                <w:rFonts w:hint="eastAsia"/>
                <w:vertAlign w:val="baseline"/>
                <w:lang w:val="en-US" w:eastAsia="zh-CN"/>
              </w:rPr>
              <w:t>”</w:t>
            </w:r>
            <w:r>
              <w:rPr>
                <w:rFonts w:hint="default"/>
                <w:vertAlign w:val="baseline"/>
                <w:lang w:val="en-US" w:eastAsia="zh-CN"/>
              </w:rPr>
              <w:t>中放开，即可添加PLC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变量表编辑</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1.可添加/删除/选择变量表；</w:t>
            </w:r>
          </w:p>
          <w:p>
            <w:pPr>
              <w:ind w:left="0" w:leftChars="0" w:firstLine="0" w:firstLineChars="0"/>
              <w:jc w:val="left"/>
              <w:rPr>
                <w:rFonts w:hint="default"/>
                <w:vertAlign w:val="baseline"/>
                <w:lang w:val="en-US" w:eastAsia="zh-CN"/>
              </w:rPr>
            </w:pPr>
            <w:r>
              <w:rPr>
                <w:rFonts w:hint="default"/>
                <w:vertAlign w:val="baseline"/>
                <w:lang w:val="en-US" w:eastAsia="zh-CN"/>
              </w:rPr>
              <w:t>2.每个变量表中，可添加/删除基本类型（整形/浮点/布尔/字符串）的变量；</w:t>
            </w:r>
          </w:p>
          <w:p>
            <w:pPr>
              <w:ind w:left="0" w:leftChars="0" w:firstLine="0" w:firstLineChars="0"/>
              <w:jc w:val="left"/>
              <w:rPr>
                <w:rFonts w:hint="default"/>
                <w:vertAlign w:val="baseline"/>
                <w:lang w:val="en-US" w:eastAsia="zh-CN"/>
              </w:rPr>
            </w:pPr>
            <w:r>
              <w:rPr>
                <w:rFonts w:hint="default"/>
                <w:vertAlign w:val="baseline"/>
                <w:lang w:val="en-US" w:eastAsia="zh-CN"/>
              </w:rPr>
              <w:t>3.默认变量表VarT1的默认变量</w:t>
            </w:r>
            <w:r>
              <w:rPr>
                <w:rFonts w:hint="eastAsia"/>
                <w:vertAlign w:val="baseline"/>
                <w:lang w:val="en-US" w:eastAsia="zh-CN"/>
              </w:rPr>
              <w:t>“</w:t>
            </w:r>
            <w:r>
              <w:rPr>
                <w:rFonts w:hint="default"/>
                <w:vertAlign w:val="baseline"/>
                <w:lang w:val="en-US" w:eastAsia="zh-CN"/>
              </w:rPr>
              <w:t>V1</w:t>
            </w:r>
            <w:r>
              <w:rPr>
                <w:rFonts w:hint="eastAsia"/>
                <w:vertAlign w:val="baseline"/>
                <w:lang w:val="en-US" w:eastAsia="zh-CN"/>
              </w:rPr>
              <w:t>”</w:t>
            </w:r>
            <w:r>
              <w:rPr>
                <w:rFonts w:hint="default"/>
                <w:vertAlign w:val="baseline"/>
                <w:lang w:val="en-US" w:eastAsia="zh-CN"/>
              </w:rPr>
              <w:t>不能删除</w:t>
            </w:r>
            <w:r>
              <w:rPr>
                <w:rFonts w:hint="eastAsia"/>
                <w:vertAlign w:val="baseline"/>
                <w:lang w:val="en-US" w:eastAsia="zh-CN"/>
              </w:rPr>
              <w:t>；</w:t>
            </w:r>
          </w:p>
          <w:p>
            <w:pPr>
              <w:ind w:left="0" w:leftChars="0" w:firstLine="0" w:firstLineChars="0"/>
              <w:jc w:val="left"/>
              <w:rPr>
                <w:rFonts w:hint="default"/>
                <w:vertAlign w:val="baseline"/>
                <w:lang w:val="en-US" w:eastAsia="zh-CN"/>
              </w:rPr>
            </w:pPr>
            <w:r>
              <w:rPr>
                <w:rFonts w:hint="default"/>
                <w:vertAlign w:val="baseline"/>
                <w:lang w:val="en-US" w:eastAsia="zh-CN"/>
              </w:rPr>
              <w:t>4.对当前程序，选中某一变量表，则该变量表中的变量，即可参与进该程序的一些逻辑PLC，比如 if/while的条件判断等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参数/条件编辑</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1.参数编辑：对选中的某条PLC，若包含参数，则可在此</w:t>
            </w:r>
            <w:r>
              <w:rPr>
                <w:rFonts w:hint="eastAsia"/>
                <w:vertAlign w:val="baseline"/>
                <w:lang w:val="en-US" w:eastAsia="zh-CN"/>
              </w:rPr>
              <w:t>处</w:t>
            </w:r>
            <w:r>
              <w:rPr>
                <w:rFonts w:hint="default"/>
                <w:vertAlign w:val="baseline"/>
                <w:lang w:val="en-US" w:eastAsia="zh-CN"/>
              </w:rPr>
              <w:t>编辑参数值</w:t>
            </w:r>
            <w:r>
              <w:rPr>
                <w:rFonts w:hint="eastAsia"/>
                <w:vertAlign w:val="baseline"/>
                <w:lang w:val="en-US" w:eastAsia="zh-CN"/>
              </w:rPr>
              <w:t>；</w:t>
            </w:r>
          </w:p>
          <w:p>
            <w:pPr>
              <w:ind w:left="0" w:leftChars="0" w:firstLine="0" w:firstLineChars="0"/>
              <w:jc w:val="left"/>
              <w:rPr>
                <w:rFonts w:hint="default"/>
                <w:vertAlign w:val="baseline"/>
                <w:lang w:val="en-US" w:eastAsia="zh-CN"/>
              </w:rPr>
            </w:pPr>
            <w:r>
              <w:rPr>
                <w:rFonts w:hint="default"/>
                <w:vertAlign w:val="baseline"/>
                <w:lang w:val="en-US" w:eastAsia="zh-CN"/>
              </w:rPr>
              <w:t>2.条件编辑：if/while语句的条件，可在此</w:t>
            </w:r>
            <w:r>
              <w:rPr>
                <w:rFonts w:hint="eastAsia"/>
                <w:vertAlign w:val="baseline"/>
                <w:lang w:val="en-US" w:eastAsia="zh-CN"/>
              </w:rPr>
              <w:t>处</w:t>
            </w:r>
            <w:r>
              <w:rPr>
                <w:rFonts w:hint="default"/>
                <w:vertAlign w:val="baseline"/>
                <w:lang w:val="en-US" w:eastAsia="zh-CN"/>
              </w:rPr>
              <w:t>编辑/添加/删除条件</w:t>
            </w:r>
          </w:p>
        </w:tc>
      </w:tr>
    </w:tbl>
    <w:p>
      <w:pPr>
        <w:rPr>
          <w:rFonts w:hint="default"/>
          <w:lang w:val="en-US" w:eastAsia="zh-CN"/>
        </w:rPr>
      </w:pPr>
    </w:p>
    <w:p>
      <w:pPr>
        <w:jc w:val="center"/>
        <w:rPr>
          <w:rFonts w:hint="default"/>
          <w:lang w:val="en-US" w:eastAsia="zh-CN"/>
        </w:rPr>
      </w:pPr>
      <w:r>
        <w:drawing>
          <wp:inline distT="0" distB="0" distL="114300" distR="114300">
            <wp:extent cx="4316095" cy="2456815"/>
            <wp:effectExtent l="0" t="0" r="8255" b="63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144"/>
                    <a:stretch>
                      <a:fillRect/>
                    </a:stretch>
                  </pic:blipFill>
                  <pic:spPr>
                    <a:xfrm>
                      <a:off x="0" y="0"/>
                      <a:ext cx="4316095" cy="2456815"/>
                    </a:xfrm>
                    <a:prstGeom prst="rect">
                      <a:avLst/>
                    </a:prstGeom>
                    <a:noFill/>
                    <a:ln>
                      <a:noFill/>
                    </a:ln>
                  </pic:spPr>
                </pic:pic>
              </a:graphicData>
            </a:graphic>
          </wp:inline>
        </w:drawing>
      </w:r>
    </w:p>
    <w:p>
      <w:pPr>
        <w:numPr>
          <w:ilvl w:val="0"/>
          <w:numId w:val="0"/>
        </w:numPr>
        <w:ind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w:t>
      </w:r>
      <w:r>
        <w:rPr>
          <w:rFonts w:hint="default" w:ascii="Calibri" w:hAnsi="Calibri" w:eastAsia="宋体" w:cs="Calibri"/>
          <w:i w:val="0"/>
          <w:iCs w:val="0"/>
          <w:caps w:val="0"/>
          <w:color w:val="141414"/>
          <w:spacing w:val="0"/>
          <w:sz w:val="21"/>
          <w:szCs w:val="21"/>
          <w:shd w:val="clear" w:fill="FFFFFF"/>
          <w:lang w:val="en-US" w:eastAsia="zh-CN"/>
        </w:rPr>
        <w:t>1）添加PLC过程/子过程</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添加PLC：选中PLC添加库中某PLC，拖动至左侧“当前程序”。若拖动到指向了“当前程序”中某PLC，则会添加在该PLC后面；拖动至空白处放开，则会默认添加在“当前程序”的末尾。</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添加子过程：对于if语句，“条件满足”/“条件不满足”节点下，可添加子过程；对于while/Loop语句，也可添加子过程。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添加方式：从PLC添加库选中某PLC，拖动至要添加的父节点处松开，即可使该PLC被添加在该父节点子过程中的最后一个。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综上，选中PLC添加库中某PLC，拖动至“当前程序”，并指向到某节点后放开，若该节点可以添加子过程，则该PLC将添加至子过程末尾，若该节点不能添加子过程，则该PLC将添加至节点之后，作为该节点的并列PLC。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（2）改变PLC顺序</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在“当前程序”中，选中某PLC，拖动至想要放置的节点位置，松开即可完成。</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（3）复制/剪切/粘贴PLC：</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在“当前程序”中，选中某PLC，Ctrl+C（或右键选择）可复制，Ctrl+X（或右键选择）可剪切，Ctrl+V（或右键选择）可粘贴，粘贴位置为当前选中节点的后面。</w:t>
      </w:r>
    </w:p>
    <w:p>
      <w:pPr>
        <w:numPr>
          <w:ilvl w:val="0"/>
          <w:numId w:val="0"/>
        </w:numPr>
        <w:outlineLvl w:val="2"/>
        <w:rPr>
          <w:rFonts w:hint="default" w:ascii="Calibri" w:hAnsi="Calibri" w:eastAsia="宋体" w:cs="Calibri"/>
          <w:i w:val="0"/>
          <w:iCs w:val="0"/>
          <w:caps w:val="0"/>
          <w:color w:val="141414"/>
          <w:spacing w:val="0"/>
          <w:sz w:val="21"/>
          <w:szCs w:val="21"/>
          <w:shd w:val="clear" w:fill="FFFFFF"/>
          <w:lang w:val="en-US" w:eastAsia="zh-CN"/>
        </w:rPr>
      </w:pPr>
      <w:bookmarkStart w:id="165" w:name="_Toc11089"/>
      <w:r>
        <w:rPr>
          <w:rFonts w:hint="eastAsia" w:asciiTheme="minorAscii" w:hAnsiTheme="minorAscii" w:cstheme="minorEastAsia"/>
          <w:i w:val="0"/>
          <w:iCs w:val="0"/>
          <w:caps w:val="0"/>
          <w:color w:val="141414"/>
          <w:spacing w:val="0"/>
          <w:sz w:val="28"/>
          <w:szCs w:val="28"/>
          <w:shd w:val="clear" w:fill="FFFFFF"/>
          <w:lang w:val="en-US" w:eastAsia="zh-CN"/>
        </w:rPr>
        <w:t xml:space="preserve">3.15.2 </w:t>
      </w:r>
      <w:r>
        <w:rPr>
          <w:rFonts w:hint="eastAsia" w:asciiTheme="minorEastAsia" w:hAnsiTheme="minorEastAsia" w:eastAsiaTheme="minorEastAsia" w:cstheme="minorEastAsia"/>
          <w:i w:val="0"/>
          <w:iCs w:val="0"/>
          <w:caps w:val="0"/>
          <w:color w:val="141414"/>
          <w:spacing w:val="0"/>
          <w:sz w:val="28"/>
          <w:szCs w:val="28"/>
          <w:shd w:val="clear" w:fill="FFFFFF"/>
          <w:lang w:val="en-US" w:eastAsia="zh-CN"/>
        </w:rPr>
        <w:t>逻辑条件部分介绍</w:t>
      </w:r>
      <w:bookmarkEnd w:id="165"/>
    </w:p>
    <w:p>
      <w:pPr>
        <w:numPr>
          <w:ilvl w:val="0"/>
          <w:numId w:val="5"/>
        </w:numPr>
        <w:ind w:left="420" w:leftChars="0" w:hanging="420" w:firstLineChars="0"/>
        <w:rPr>
          <w:rFonts w:hint="default" w:ascii="Calibri" w:hAnsi="Calibri" w:eastAsia="宋体" w:cs="Calibri"/>
          <w:b w:val="0"/>
          <w:bCs w:val="0"/>
          <w:i w:val="0"/>
          <w:iCs w:val="0"/>
          <w:caps w:val="0"/>
          <w:color w:val="141414"/>
          <w:spacing w:val="0"/>
          <w:sz w:val="21"/>
          <w:szCs w:val="21"/>
          <w:shd w:val="clear" w:fill="FFFFFF"/>
          <w:lang w:val="en-US" w:eastAsia="zh-CN"/>
        </w:rPr>
      </w:pPr>
      <w:r>
        <w:rPr>
          <w:rFonts w:hint="default" w:ascii="Calibri" w:hAnsi="Calibri" w:eastAsia="宋体" w:cs="Calibri"/>
          <w:b w:val="0"/>
          <w:bCs w:val="0"/>
          <w:i w:val="0"/>
          <w:iCs w:val="0"/>
          <w:caps w:val="0"/>
          <w:color w:val="141414"/>
          <w:spacing w:val="0"/>
          <w:sz w:val="21"/>
          <w:szCs w:val="21"/>
          <w:shd w:val="clear" w:fill="FFFFFF"/>
          <w:lang w:val="en-US" w:eastAsia="zh-CN"/>
        </w:rPr>
        <w:t>if/while</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（1）可添加的条件类型：变量比较形式；输入口有效；输入口无效</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如下图，选中“变量比较形式”，拖动至左侧“当前程序”放开，则完成了if语句的添加，此时的条件判断默认为：当前变量表的第一个变量，等于其初始值的形式（注意，即默认的if变量比较形式的结果为true）。</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（2） 修改条件</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可在“参数/条件编辑”模块里，对该语句的条件进行修改/添加/删除。</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执行</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PLC执行时，会按照“当前程序”中的PLC顺序从上到下、一条一条顺序执行。对于条件判断的PLC，会根据其条件判断情况返回True或False，并执行对应子过程。</w:t>
      </w:r>
    </w:p>
    <w:p>
      <w:pPr>
        <w:numPr>
          <w:ilvl w:val="0"/>
          <w:numId w:val="5"/>
        </w:numPr>
        <w:ind w:left="420" w:leftChars="0" w:hanging="420" w:firstLineChars="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Loop</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Loop语句可以使子过程循环执行设定次数。</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当从 PLC添加库中拖动loop语句加入当前程序时，其默认循环次数为1，可以在右侧“参数/条件编辑”模块，修改循环次数。假设将循环次数修改为5次，那么在执行到Loop语句时，就会执行5遍其子过程（子过程从上到下顺序执行）。</w:t>
      </w:r>
    </w:p>
    <w:p>
      <w:pPr>
        <w:numPr>
          <w:ilvl w:val="0"/>
          <w:numId w:val="5"/>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Break</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使用Break语句可以跳出当前循环。注意：必须在while/Loop循环中搭配if语句使用，请谨慎使用。</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hile和loop均会循环执行其子过程。while会循环执行至不满足while条件，才认为该while语句执行完成；loop会循环执行设定次数，才认为该loop语句执行完成。在执行子过程的时候，如果满足/不满足一些if语句的条件，可以使用break跳出当前循环，即认为该while/loop语句已经执行完成。</w:t>
      </w:r>
    </w:p>
    <w:p>
      <w:pPr>
        <w:numPr>
          <w:ilvl w:val="0"/>
          <w:numId w:val="5"/>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Continue</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Continue语句意味着跳出此次循环，进入下一次循环。注意：必须在while/Loop循环中搭配if语句使用，请谨慎使用。</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 xml:space="preserve">Continue与Break语句类似，都在While/Loop循环中，搭配if使用；当满足/不满足条件时，会跳出此次循环。与Break语句不同的是，Break语句跳出循环后，认为当前while/Loop语句已经执行完成，接着会去执行下一条；Continue语句跳出此次循环后，会回到while/Loop的条件判断语句，如果while的条件满足，或者Loop的执行次数还未达到设定次数，那么还会继续进入其子过程进行顺序执行。也就是说，Continue语句只是跳过了此次循环中后面的子过程步骤，但是否再次进入循环，需根据条件确定。 </w:t>
      </w:r>
    </w:p>
    <w:p>
      <w:pPr>
        <w:numPr>
          <w:ilvl w:val="0"/>
          <w:numId w:val="5"/>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SetValue</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 xml:space="preserve">运行程序时，对逻辑变量进行赋值，从而参与到其他条件判断中去。 </w:t>
      </w:r>
    </w:p>
    <w:p>
      <w:pPr>
        <w:numPr>
          <w:ilvl w:val="0"/>
          <w:numId w:val="5"/>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Wait</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Wait语句类似于之前的“等待输入口有效/无效”。该PLC语句有三个变量，分别是：条件函数、条件参数、超时时间。</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条件函数：可选择“输入口有效/无效”</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条件参数：选择输入口</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超时时间：设置等待的最长时间T</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执行过程中，当选择的条件满足时，则该条语句被认为完成，否则等待时长T后，视为完成，执行下一条语句。</w:t>
      </w:r>
    </w:p>
    <w:p>
      <w:pPr>
        <w:numPr>
          <w:ilvl w:val="0"/>
          <w:numId w:val="0"/>
        </w:numPr>
        <w:outlineLvl w:val="2"/>
        <w:rPr>
          <w:rFonts w:hint="eastAsia" w:asciiTheme="minorEastAsia" w:hAnsiTheme="minorEastAsia" w:eastAsiaTheme="minorEastAsia" w:cstheme="minorEastAsia"/>
          <w:i w:val="0"/>
          <w:iCs w:val="0"/>
          <w:caps w:val="0"/>
          <w:color w:val="141414"/>
          <w:spacing w:val="0"/>
          <w:sz w:val="28"/>
          <w:szCs w:val="28"/>
          <w:shd w:val="clear" w:fill="FFFFFF"/>
          <w:lang w:val="en-US" w:eastAsia="zh-CN"/>
        </w:rPr>
      </w:pPr>
      <w:bookmarkStart w:id="166" w:name="_Toc13253"/>
      <w:r>
        <w:rPr>
          <w:rFonts w:hint="eastAsia" w:asciiTheme="minorAscii" w:hAnsiTheme="minorAscii" w:cstheme="minorEastAsia"/>
          <w:i w:val="0"/>
          <w:iCs w:val="0"/>
          <w:caps w:val="0"/>
          <w:color w:val="141414"/>
          <w:spacing w:val="0"/>
          <w:sz w:val="28"/>
          <w:szCs w:val="28"/>
          <w:shd w:val="clear" w:fill="FFFFFF"/>
          <w:lang w:val="en-US" w:eastAsia="zh-CN"/>
        </w:rPr>
        <w:t xml:space="preserve">3.15.3 </w:t>
      </w:r>
      <w:r>
        <w:rPr>
          <w:rFonts w:hint="eastAsia" w:asciiTheme="minorEastAsia" w:hAnsiTheme="minorEastAsia" w:eastAsiaTheme="minorEastAsia" w:cstheme="minorEastAsia"/>
          <w:i w:val="0"/>
          <w:iCs w:val="0"/>
          <w:caps w:val="0"/>
          <w:color w:val="141414"/>
          <w:spacing w:val="0"/>
          <w:sz w:val="28"/>
          <w:szCs w:val="28"/>
          <w:shd w:val="clear" w:fill="FFFFFF"/>
          <w:lang w:val="en-US" w:eastAsia="zh-CN"/>
        </w:rPr>
        <w:t>单步执行</w:t>
      </w:r>
      <w:bookmarkEnd w:id="166"/>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点击“单步执行”，程序会按顺序一步一步执行。</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单步执行时，只有 “显示”“单步执行”“停止”可以点击。其中，点击“显示”下拉菜单中的各模块名称，可以在界面中显示对应模块；“单步执行”可在当前一步PLC执行完成时，去执行下一步；“停止”可从当前的单步执行状态恢复为停止状态，即停止所有PLC的执行。</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在进行“单步执行”时，对于执行的PLC会显示其状态，分别为正在执行/执行完成/已执行，其中，如果是条件语句，则会显示条件满足/条件不满足等，如果是Loop循环，则会提示，本次循环是第x次/共n次。</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“正在执行”说明正在执行当前PLC，点击“停止”即可终止执行。</w:t>
      </w:r>
    </w:p>
    <w:p>
      <w:pPr>
        <w:numPr>
          <w:ilvl w:val="0"/>
          <w:numId w:val="0"/>
        </w:numPr>
        <w:outlineLvl w:val="2"/>
        <w:rPr>
          <w:rFonts w:hint="eastAsia" w:eastAsia="宋体" w:cs="宋体" w:asciiTheme="minorAscii" w:hAnsiTheme="minorAscii"/>
          <w:i w:val="0"/>
          <w:iCs w:val="0"/>
          <w:caps w:val="0"/>
          <w:color w:val="141414"/>
          <w:spacing w:val="0"/>
          <w:sz w:val="21"/>
          <w:szCs w:val="21"/>
          <w:shd w:val="clear" w:fill="FFFFFF"/>
          <w:lang w:val="en-US" w:eastAsia="zh-CN"/>
        </w:rPr>
      </w:pPr>
      <w:bookmarkStart w:id="167" w:name="_Toc225"/>
      <w:r>
        <w:rPr>
          <w:rFonts w:hint="eastAsia" w:asciiTheme="minorAscii" w:hAnsiTheme="minorAscii" w:cstheme="minorEastAsia"/>
          <w:i w:val="0"/>
          <w:iCs w:val="0"/>
          <w:caps w:val="0"/>
          <w:color w:val="141414"/>
          <w:spacing w:val="0"/>
          <w:sz w:val="28"/>
          <w:szCs w:val="28"/>
          <w:shd w:val="clear" w:fill="FFFFFF"/>
          <w:lang w:val="en-US" w:eastAsia="zh-CN"/>
        </w:rPr>
        <w:t>3.15.4</w:t>
      </w:r>
      <w:r>
        <w:rPr>
          <w:rFonts w:hint="eastAsia" w:asciiTheme="minorAscii" w:hAnsiTheme="minorAscii" w:eastAsiaTheme="minorEastAsia" w:cstheme="minorEastAsia"/>
          <w:i w:val="0"/>
          <w:iCs w:val="0"/>
          <w:caps w:val="0"/>
          <w:color w:val="141414"/>
          <w:spacing w:val="0"/>
          <w:sz w:val="28"/>
          <w:szCs w:val="28"/>
          <w:shd w:val="clear" w:fill="FFFFFF"/>
          <w:lang w:val="en-US" w:eastAsia="zh-CN"/>
        </w:rPr>
        <w:t xml:space="preserve"> 脚本功能</w:t>
      </w:r>
      <w:bookmarkEnd w:id="167"/>
    </w:p>
    <w:p>
      <w:pPr>
        <w:numPr>
          <w:ilvl w:val="0"/>
          <w:numId w:val="0"/>
        </w:numPr>
        <w:ind w:firstLine="420" w:firstLineChars="200"/>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进入平台配置工具，打开“高级配置”界面，勾选“启用脚本功能”，保存设置。</w:t>
      </w:r>
    </w:p>
    <w:p>
      <w:pPr>
        <w:numPr>
          <w:ilvl w:val="0"/>
          <w:numId w:val="0"/>
        </w:numPr>
        <w:ind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打开软件，点击“PLC过程”下拉菜单中的CNC脚本编辑器，即可编写脚本。</w:t>
      </w:r>
    </w:p>
    <w:p>
      <w:pPr>
        <w:numPr>
          <w:ilvl w:val="0"/>
          <w:numId w:val="0"/>
        </w:numPr>
        <w:jc w:val="center"/>
      </w:pPr>
      <w:r>
        <w:drawing>
          <wp:inline distT="0" distB="0" distL="114300" distR="114300">
            <wp:extent cx="3192145" cy="2383155"/>
            <wp:effectExtent l="0" t="0" r="8255" b="171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5"/>
                    <a:stretch>
                      <a:fillRect/>
                    </a:stretch>
                  </pic:blipFill>
                  <pic:spPr>
                    <a:xfrm>
                      <a:off x="0" y="0"/>
                      <a:ext cx="3192145" cy="2383155"/>
                    </a:xfrm>
                    <a:prstGeom prst="rect">
                      <a:avLst/>
                    </a:prstGeom>
                    <a:noFill/>
                    <a:ln>
                      <a:noFill/>
                    </a:ln>
                  </pic:spPr>
                </pic:pic>
              </a:graphicData>
            </a:graphic>
          </wp:inline>
        </w:drawing>
      </w:r>
    </w:p>
    <w:p>
      <w:pPr>
        <w:numPr>
          <w:ilvl w:val="0"/>
          <w:numId w:val="0"/>
        </w:numPr>
        <w:ind w:firstLine="420" w:firstLineChars="200"/>
        <w:jc w:val="both"/>
        <w:rPr>
          <w:rFonts w:hint="eastAsia"/>
          <w:lang w:val="en-US" w:eastAsia="zh-CN"/>
        </w:rPr>
      </w:pPr>
      <w:r>
        <w:rPr>
          <w:rFonts w:hint="eastAsia"/>
          <w:lang w:val="en-US" w:eastAsia="zh-CN"/>
        </w:rPr>
        <w:t>执行脚本时，可以根据外部的cmd值执行不同动作过程。配置“等待脚本执行结束时间”后，若超时，则软件会发出报警提示，若此值设置为0，则一直等待脚本执行结束，若不配置此时间值，则为并行脚本。脚本的停止只能通过外部调用，不是按“停止”按钮就停止的。</w:t>
      </w:r>
    </w:p>
    <w:p>
      <w:pPr>
        <w:pStyle w:val="18"/>
        <w:bidi w:val="0"/>
        <w:rPr>
          <w:rFonts w:hint="default"/>
          <w:lang w:val="en-US" w:eastAsia="zh-CN"/>
        </w:rPr>
      </w:pPr>
      <w:bookmarkStart w:id="168" w:name="_Toc5911"/>
      <w:r>
        <w:rPr>
          <w:rFonts w:hint="eastAsia"/>
          <w:lang w:val="en-US" w:eastAsia="zh-CN"/>
        </w:rPr>
        <w:t>机型功能</w:t>
      </w:r>
      <w:bookmarkEnd w:id="168"/>
    </w:p>
    <w:p>
      <w:pPr>
        <w:numPr>
          <w:ilvl w:val="0"/>
          <w:numId w:val="0"/>
        </w:numPr>
        <w:outlineLvl w:val="1"/>
        <w:rPr>
          <w:rFonts w:hint="default" w:eastAsia="宋体" w:cs="宋体" w:asciiTheme="minorAscii" w:hAnsiTheme="minorAscii"/>
          <w:i w:val="0"/>
          <w:iCs w:val="0"/>
          <w:caps w:val="0"/>
          <w:color w:val="141414"/>
          <w:spacing w:val="0"/>
          <w:sz w:val="21"/>
          <w:szCs w:val="21"/>
          <w:shd w:val="clear" w:fill="FFFFFF"/>
          <w:lang w:val="en-US" w:eastAsia="zh-CN"/>
        </w:rPr>
      </w:pPr>
      <w:bookmarkStart w:id="169" w:name="_Toc2312"/>
      <w:r>
        <w:rPr>
          <w:rFonts w:hint="default" w:ascii="宋体" w:hAnsi="宋体" w:eastAsia="宋体" w:cs="宋体"/>
          <w:b/>
          <w:bCs w:val="0"/>
          <w:kern w:val="2"/>
          <w:sz w:val="32"/>
          <w:szCs w:val="22"/>
          <w:lang w:val="en-US" w:eastAsia="zh-CN" w:bidi="ar-SA"/>
        </w:rPr>
        <w:t>4.</w:t>
      </w:r>
      <w:r>
        <w:rPr>
          <w:rFonts w:hint="eastAsia" w:ascii="宋体" w:hAnsi="宋体" w:eastAsia="宋体" w:cs="宋体"/>
          <w:b/>
          <w:bCs w:val="0"/>
          <w:kern w:val="2"/>
          <w:sz w:val="32"/>
          <w:szCs w:val="22"/>
          <w:lang w:val="en-US" w:eastAsia="zh-CN" w:bidi="ar-SA"/>
        </w:rPr>
        <w:t xml:space="preserve">1 </w:t>
      </w:r>
      <w:r>
        <w:rPr>
          <w:rFonts w:hint="default" w:ascii="宋体" w:hAnsi="宋体" w:eastAsia="宋体" w:cs="宋体"/>
          <w:b/>
          <w:bCs w:val="0"/>
          <w:kern w:val="2"/>
          <w:sz w:val="32"/>
          <w:szCs w:val="22"/>
          <w:lang w:val="en-US" w:eastAsia="zh-CN" w:bidi="ar-SA"/>
        </w:rPr>
        <w:t>自动送料</w:t>
      </w:r>
      <w:bookmarkEnd w:id="169"/>
    </w:p>
    <w:p>
      <w:pPr>
        <w:numPr>
          <w:ilvl w:val="0"/>
          <w:numId w:val="0"/>
        </w:numPr>
        <w:ind w:leftChars="0" w:firstLine="420" w:firstLineChars="200"/>
        <w:rPr>
          <w:rFonts w:hint="default" w:asciiTheme="minorAscii" w:hAnsiTheme="minorAscii" w:eastAsiaTheme="minorEastAsia" w:cstheme="minorEastAsia"/>
          <w:i w:val="0"/>
          <w:iCs w:val="0"/>
          <w:caps w:val="0"/>
          <w:color w:val="141414"/>
          <w:spacing w:val="0"/>
          <w:sz w:val="28"/>
          <w:szCs w:val="28"/>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自动送料可用于在加工轨迹前，判断轨迹是否在加工范围内，进行送料。自动送料功能可以解决短行程切管机加工长管材的问题，只支持主卡盘为中空结构且中卡盘有辅助卡盘的切管机。</w:t>
      </w:r>
    </w:p>
    <w:p>
      <w:pPr>
        <w:numPr>
          <w:ilvl w:val="0"/>
          <w:numId w:val="0"/>
        </w:numPr>
        <w:outlineLvl w:val="2"/>
        <w:rPr>
          <w:rFonts w:hint="eastAsia" w:asciiTheme="minorEastAsia" w:hAnsiTheme="minorEastAsia" w:eastAsiaTheme="minorEastAsia" w:cstheme="minorEastAsia"/>
          <w:sz w:val="28"/>
          <w:szCs w:val="28"/>
        </w:rPr>
      </w:pPr>
      <w:bookmarkStart w:id="170" w:name="_Toc19946"/>
      <w:r>
        <w:rPr>
          <w:rFonts w:hint="default" w:asciiTheme="minorAscii" w:hAnsiTheme="minorAscii" w:eastAsiaTheme="minorEastAsia" w:cstheme="minorEastAsia"/>
          <w:i w:val="0"/>
          <w:iCs w:val="0"/>
          <w:caps w:val="0"/>
          <w:color w:val="141414"/>
          <w:spacing w:val="0"/>
          <w:sz w:val="28"/>
          <w:szCs w:val="28"/>
          <w:shd w:val="clear" w:fill="FFFFFF"/>
          <w:lang w:val="en-US" w:eastAsia="zh-CN"/>
        </w:rPr>
        <w:t>4.</w:t>
      </w:r>
      <w:r>
        <w:rPr>
          <w:rFonts w:hint="eastAsia" w:asciiTheme="minorAscii" w:hAnsiTheme="minorAscii" w:cstheme="minorEastAsia"/>
          <w:i w:val="0"/>
          <w:iCs w:val="0"/>
          <w:caps w:val="0"/>
          <w:color w:val="141414"/>
          <w:spacing w:val="0"/>
          <w:sz w:val="28"/>
          <w:szCs w:val="28"/>
          <w:shd w:val="clear" w:fill="FFFFFF"/>
          <w:lang w:val="en-US" w:eastAsia="zh-CN"/>
        </w:rPr>
        <w:t>1</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.1</w:t>
      </w:r>
      <w:r>
        <w:rPr>
          <w:rFonts w:hint="eastAsia" w:asciiTheme="minorEastAsia" w:hAnsiTheme="minorEastAsia" w:eastAsiaTheme="minorEastAsia" w:cstheme="minorEastAsia"/>
          <w:i w:val="0"/>
          <w:iCs w:val="0"/>
          <w:caps w:val="0"/>
          <w:color w:val="141414"/>
          <w:spacing w:val="0"/>
          <w:sz w:val="28"/>
          <w:szCs w:val="28"/>
          <w:shd w:val="clear" w:fill="FFFFFF"/>
          <w:lang w:val="en-US" w:eastAsia="zh-CN"/>
        </w:rPr>
        <w:t xml:space="preserve"> </w:t>
      </w:r>
      <w:r>
        <w:rPr>
          <w:rFonts w:hint="eastAsia" w:asciiTheme="minorEastAsia" w:hAnsiTheme="minorEastAsia" w:eastAsiaTheme="minorEastAsia" w:cstheme="minorEastAsia"/>
          <w:sz w:val="28"/>
          <w:szCs w:val="28"/>
        </w:rPr>
        <w:t>单卡盘自动</w:t>
      </w:r>
      <w:r>
        <w:rPr>
          <w:rFonts w:hint="eastAsia" w:asciiTheme="minorEastAsia" w:hAnsiTheme="minorEastAsia" w:cstheme="minorEastAsia"/>
          <w:sz w:val="28"/>
          <w:szCs w:val="28"/>
          <w:lang w:val="en-US" w:eastAsia="zh-CN"/>
        </w:rPr>
        <w:t>送</w:t>
      </w:r>
      <w:r>
        <w:rPr>
          <w:rFonts w:hint="eastAsia" w:asciiTheme="minorEastAsia" w:hAnsiTheme="minorEastAsia" w:eastAsiaTheme="minorEastAsia" w:cstheme="minorEastAsia"/>
          <w:sz w:val="28"/>
          <w:szCs w:val="28"/>
        </w:rPr>
        <w:t>料</w:t>
      </w:r>
      <w:bookmarkEnd w:id="170"/>
    </w:p>
    <w:p>
      <w:pPr>
        <w:numPr>
          <w:ilvl w:val="0"/>
          <w:numId w:val="0"/>
        </w:numPr>
        <w:ind w:firstLine="420" w:firstLineChars="200"/>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首先，进入平台配置工具，配置相关参数。</w:t>
      </w:r>
    </w:p>
    <w:p>
      <w:pPr>
        <w:numPr>
          <w:ilvl w:val="0"/>
          <w:numId w:val="6"/>
        </w:numPr>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进入“轴配置”界面，设置</w:t>
      </w:r>
      <w:r>
        <w:rPr>
          <w:rFonts w:hint="default" w:asciiTheme="minorAscii" w:hAnsiTheme="minorAscii" w:cstheme="minorEastAsia"/>
          <w:sz w:val="21"/>
          <w:szCs w:val="21"/>
          <w:lang w:val="en-US" w:eastAsia="zh-CN"/>
        </w:rPr>
        <w:t>Y</w:t>
      </w:r>
      <w:r>
        <w:rPr>
          <w:rFonts w:hint="eastAsia" w:asciiTheme="minorEastAsia" w:hAnsiTheme="minorEastAsia" w:cstheme="minorEastAsia"/>
          <w:sz w:val="21"/>
          <w:szCs w:val="21"/>
          <w:lang w:val="en-US" w:eastAsia="zh-CN"/>
        </w:rPr>
        <w:t>轴参数。根据</w:t>
      </w:r>
      <w:r>
        <w:rPr>
          <w:rFonts w:hint="default" w:asciiTheme="minorAscii" w:hAnsiTheme="minorAscii" w:cstheme="minorEastAsia"/>
          <w:sz w:val="21"/>
          <w:szCs w:val="21"/>
          <w:lang w:val="en-US" w:eastAsia="zh-CN"/>
        </w:rPr>
        <w:t>Y</w:t>
      </w:r>
      <w:r>
        <w:rPr>
          <w:rFonts w:hint="eastAsia" w:asciiTheme="minorEastAsia" w:hAnsiTheme="minorEastAsia" w:cstheme="minorEastAsia"/>
          <w:sz w:val="21"/>
          <w:szCs w:val="21"/>
          <w:lang w:val="en-US" w:eastAsia="zh-CN"/>
        </w:rPr>
        <w:t>行程确定正负行程，回原点方向选择“正向”，即为靠近中卡的方向，并配置正负限位。如需用坡口轴，则需要在“轴配置”界面设置</w:t>
      </w:r>
      <w:r>
        <w:rPr>
          <w:rFonts w:hint="default" w:asciiTheme="minorAscii" w:hAnsiTheme="minorAscii" w:cstheme="minorEastAsia"/>
          <w:sz w:val="21"/>
          <w:szCs w:val="21"/>
          <w:lang w:val="en-US" w:eastAsia="zh-CN"/>
        </w:rPr>
        <w:t>A</w:t>
      </w:r>
      <w:r>
        <w:rPr>
          <w:rFonts w:hint="eastAsia" w:asciiTheme="minorEastAsia" w:hAnsiTheme="minorEastAsia" w:cstheme="minorEastAsia"/>
          <w:sz w:val="21"/>
          <w:szCs w:val="21"/>
          <w:lang w:val="en-US" w:eastAsia="zh-CN"/>
        </w:rPr>
        <w:t>轴参数，建议正负行程值设置为</w:t>
      </w:r>
      <w:r>
        <w:rPr>
          <w:rFonts w:hint="default" w:asciiTheme="minorAscii" w:hAnsiTheme="minorAscii" w:cstheme="minorEastAsia"/>
          <w:sz w:val="21"/>
          <w:szCs w:val="21"/>
          <w:lang w:val="en-US" w:eastAsia="zh-CN"/>
        </w:rPr>
        <w:t>±46°</w:t>
      </w:r>
      <w:r>
        <w:rPr>
          <w:rFonts w:hint="eastAsia" w:asciiTheme="minorEastAsia" w:hAnsiTheme="minorEastAsia" w:cstheme="minorEastAsia"/>
          <w:sz w:val="21"/>
          <w:szCs w:val="21"/>
          <w:lang w:val="en-US" w:eastAsia="zh-CN"/>
        </w:rPr>
        <w:t>。</w:t>
      </w:r>
    </w:p>
    <w:p>
      <w:pPr>
        <w:numPr>
          <w:ilvl w:val="0"/>
          <w:numId w:val="6"/>
        </w:numPr>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点击“卡盘”，进入“卡盘配置”界面，单卡盘机型只需配置主卡盘，选择对应卡盘类型、配置夹紧松开</w:t>
      </w:r>
      <w:r>
        <w:rPr>
          <w:rFonts w:hint="default" w:asciiTheme="minorAscii" w:hAnsiTheme="minorAscii" w:cstheme="minorEastAsia"/>
          <w:sz w:val="21"/>
          <w:szCs w:val="21"/>
          <w:lang w:val="en-US" w:eastAsia="zh-CN"/>
        </w:rPr>
        <w:t>IO</w:t>
      </w:r>
      <w:r>
        <w:rPr>
          <w:rFonts w:hint="eastAsia" w:asciiTheme="minorEastAsia" w:hAnsiTheme="minorEastAsia" w:cstheme="minorEastAsia"/>
          <w:sz w:val="21"/>
          <w:szCs w:val="21"/>
          <w:lang w:val="en-US" w:eastAsia="zh-CN"/>
        </w:rPr>
        <w:t>口即可；进入“卡盘功能”界面，勾选“启用双卡盘自动送料功能”，并填写尾料长度（测量切割头零位到卡盘极限夹持管材的距离）。用户可根据情况选择勾选“启用尾料长度输入口监测”，并配置监测输入口，判断剩余管材长度。</w:t>
      </w:r>
    </w:p>
    <w:p>
      <w:pPr>
        <w:numPr>
          <w:ilvl w:val="0"/>
          <w:numId w:val="6"/>
        </w:numPr>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用户可根据情况，点击“捡料配置”，在轴捡料配置下，勾选“随动轴横向随动”。注意：如果滚轮对中装置是气缸则无需配置通用轴，</w:t>
      </w:r>
      <w:r>
        <w:rPr>
          <w:rFonts w:hint="default" w:asciiTheme="minorAscii" w:hAnsiTheme="minorAscii" w:cstheme="minorEastAsia"/>
          <w:sz w:val="21"/>
          <w:szCs w:val="21"/>
          <w:lang w:val="en-US" w:eastAsia="zh-CN"/>
        </w:rPr>
        <w:t>PLC</w:t>
      </w:r>
      <w:r>
        <w:rPr>
          <w:rFonts w:hint="eastAsia" w:asciiTheme="minorEastAsia" w:hAnsiTheme="minorEastAsia" w:cstheme="minorEastAsia"/>
          <w:sz w:val="21"/>
          <w:szCs w:val="21"/>
          <w:lang w:val="en-US" w:eastAsia="zh-CN"/>
        </w:rPr>
        <w:t>中编写打开/关闭对应输出口即可。</w:t>
      </w:r>
    </w:p>
    <w:p>
      <w:pPr>
        <w:numPr>
          <w:ilvl w:val="0"/>
          <w:numId w:val="0"/>
        </w:numPr>
        <w:ind w:firstLine="420"/>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保存设置，打开软件，点击“自动送料”，参数示意如下：</w:t>
      </w:r>
    </w:p>
    <w:p>
      <w:pPr>
        <w:numPr>
          <w:ilvl w:val="0"/>
          <w:numId w:val="0"/>
        </w:numPr>
        <w:jc w:val="center"/>
        <w:outlineLvl w:val="9"/>
      </w:pPr>
      <w:r>
        <w:drawing>
          <wp:inline distT="0" distB="0" distL="114300" distR="114300">
            <wp:extent cx="3719195" cy="4162425"/>
            <wp:effectExtent l="0" t="0" r="1460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6"/>
                    <a:srcRect r="458" b="366"/>
                    <a:stretch>
                      <a:fillRect/>
                    </a:stretch>
                  </pic:blipFill>
                  <pic:spPr>
                    <a:xfrm>
                      <a:off x="0" y="0"/>
                      <a:ext cx="3719195" cy="4162425"/>
                    </a:xfrm>
                    <a:prstGeom prst="rect">
                      <a:avLst/>
                    </a:prstGeom>
                    <a:noFill/>
                    <a:ln>
                      <a:noFill/>
                    </a:ln>
                  </pic:spPr>
                </pic:pic>
              </a:graphicData>
            </a:graphic>
          </wp:inline>
        </w:drawing>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075"/>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ind w:left="0" w:leftChars="0" w:firstLine="0" w:firstLineChars="0"/>
              <w:jc w:val="center"/>
              <w:rPr>
                <w:rFonts w:hint="default"/>
                <w:b/>
                <w:bCs/>
                <w:vertAlign w:val="baseline"/>
                <w:lang w:val="en-US" w:eastAsia="zh-CN"/>
              </w:rPr>
            </w:pPr>
            <w:r>
              <w:rPr>
                <w:rFonts w:hint="eastAsia"/>
                <w:b/>
                <w:bCs/>
                <w:vertAlign w:val="baseline"/>
                <w:lang w:val="en-US" w:eastAsia="zh-CN"/>
              </w:rPr>
              <w:t>自动送料参数</w:t>
            </w:r>
          </w:p>
        </w:tc>
        <w:tc>
          <w:tcPr>
            <w:tcW w:w="6373" w:type="dxa"/>
            <w:gridSpan w:val="2"/>
          </w:tcPr>
          <w:p>
            <w:pPr>
              <w:ind w:left="0" w:leftChars="0" w:firstLine="0" w:firstLineChars="0"/>
              <w:jc w:val="center"/>
              <w:rPr>
                <w:rFonts w:hint="default"/>
                <w:b/>
                <w:bCs/>
                <w:vertAlign w:val="baseline"/>
                <w:lang w:val="en-US" w:eastAsia="zh-CN"/>
              </w:rPr>
            </w:pPr>
            <w:r>
              <w:rPr>
                <w:rFonts w:hint="eastAsia"/>
                <w:b/>
                <w:bCs/>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tabs>
                <w:tab w:val="center" w:pos="966"/>
              </w:tabs>
              <w:ind w:left="0" w:leftChars="0" w:firstLine="0" w:firstLineChars="0"/>
              <w:jc w:val="left"/>
              <w:rPr>
                <w:rFonts w:hint="default"/>
                <w:vertAlign w:val="baseline"/>
                <w:lang w:val="en-US" w:eastAsia="zh-CN"/>
              </w:rPr>
            </w:pPr>
            <w:r>
              <w:rPr>
                <w:rFonts w:hint="eastAsia"/>
                <w:vertAlign w:val="baseline"/>
                <w:lang w:val="en-US" w:eastAsia="zh-CN"/>
              </w:rPr>
              <w:t>加工时自动送料</w:t>
            </w:r>
          </w:p>
        </w:tc>
        <w:tc>
          <w:tcPr>
            <w:tcW w:w="6373" w:type="dxa"/>
            <w:gridSpan w:val="2"/>
            <w:vAlign w:val="top"/>
          </w:tcPr>
          <w:p>
            <w:pPr>
              <w:ind w:left="0" w:leftChars="0" w:firstLine="0" w:firstLineChars="0"/>
              <w:jc w:val="left"/>
              <w:rPr>
                <w:rFonts w:hint="default" w:asciiTheme="minorHAnsi" w:hAnsiTheme="minorHAnsi" w:eastAsiaTheme="minorEastAsia" w:cstheme="minorBidi"/>
                <w:kern w:val="2"/>
                <w:sz w:val="21"/>
                <w:szCs w:val="22"/>
                <w:vertAlign w:val="baseline"/>
                <w:lang w:val="en-US" w:eastAsia="zh-CN" w:bidi="ar-SA"/>
              </w:rPr>
            </w:pPr>
            <w:r>
              <w:rPr>
                <w:rFonts w:hint="eastAsia"/>
                <w:vertAlign w:val="baseline"/>
                <w:lang w:val="en-US" w:eastAsia="zh-CN"/>
              </w:rPr>
              <w:t>此为自动送料启动开关，若选择开启，加工时会对当前图纸执行自动送料（如果图纸需要的话）；关闭则表示加工中不进行自动送料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ind w:left="0" w:leftChars="0" w:firstLine="0" w:firstLineChars="0"/>
              <w:jc w:val="left"/>
              <w:rPr>
                <w:rFonts w:hint="default"/>
                <w:vertAlign w:val="baseline"/>
                <w:lang w:val="en-US" w:eastAsia="zh-CN"/>
              </w:rPr>
            </w:pPr>
            <w:r>
              <w:rPr>
                <w:rFonts w:hint="eastAsia"/>
                <w:vertAlign w:val="baseline"/>
                <w:lang w:val="en-US" w:eastAsia="zh-CN"/>
              </w:rPr>
              <w:t>钢管总长度</w:t>
            </w:r>
          </w:p>
        </w:tc>
        <w:tc>
          <w:tcPr>
            <w:tcW w:w="6373" w:type="dxa"/>
            <w:gridSpan w:val="2"/>
          </w:tcPr>
          <w:p>
            <w:pPr>
              <w:ind w:left="0" w:leftChars="0" w:firstLine="0" w:firstLineChars="0"/>
              <w:jc w:val="left"/>
              <w:rPr>
                <w:rFonts w:hint="default"/>
                <w:vertAlign w:val="baseline"/>
                <w:lang w:val="en-US" w:eastAsia="zh-CN"/>
              </w:rPr>
            </w:pPr>
            <w:r>
              <w:rPr>
                <w:rFonts w:hint="eastAsia"/>
                <w:vertAlign w:val="baseline"/>
                <w:lang w:val="en-US" w:eastAsia="zh-CN"/>
              </w:rPr>
              <w:t>当前实际加工管材的总长度（按照实际管材长度进行填写）。该长度必须大于当前图纸长度与尾料长度的总和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ind w:left="0" w:leftChars="0" w:firstLine="0" w:firstLineChars="0"/>
              <w:jc w:val="left"/>
              <w:rPr>
                <w:rFonts w:hint="default"/>
                <w:vertAlign w:val="baseline"/>
                <w:lang w:val="en-US" w:eastAsia="zh-CN"/>
              </w:rPr>
            </w:pPr>
            <w:r>
              <w:rPr>
                <w:rFonts w:hint="eastAsia"/>
                <w:vertAlign w:val="baseline"/>
                <w:lang w:val="en-US" w:eastAsia="zh-CN"/>
              </w:rPr>
              <w:t>上料后顶端与切割头的距离A</w:t>
            </w:r>
          </w:p>
        </w:tc>
        <w:tc>
          <w:tcPr>
            <w:tcW w:w="6373" w:type="dxa"/>
            <w:gridSpan w:val="2"/>
          </w:tcPr>
          <w:p>
            <w:pPr>
              <w:ind w:left="0" w:leftChars="0" w:firstLine="0" w:firstLineChars="0"/>
              <w:jc w:val="left"/>
              <w:rPr>
                <w:rFonts w:hint="default"/>
                <w:vertAlign w:val="baseline"/>
                <w:lang w:val="en-US" w:eastAsia="zh-CN"/>
              </w:rPr>
            </w:pPr>
            <w:r>
              <w:rPr>
                <w:rFonts w:hint="eastAsia"/>
                <w:vertAlign w:val="baseline"/>
                <w:lang w:val="en-US" w:eastAsia="zh-CN"/>
              </w:rPr>
              <w:t>上料后待切割管材的顶端与切割头下端的距离，如图中距离A。该参数是为了让系统确认管材实际的摆放位置，在开始加工时，Y轴会先正向运动距离A，然后再开始加工。如果上料后配合[一键对齐管头]，保证钢管已经在切割头下方，则将距离A设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ind w:left="0" w:leftChars="0" w:firstLine="0" w:firstLineChars="0"/>
              <w:jc w:val="left"/>
              <w:rPr>
                <w:rFonts w:hint="default"/>
                <w:vertAlign w:val="baseline"/>
                <w:lang w:val="en-US" w:eastAsia="zh-CN"/>
              </w:rPr>
            </w:pPr>
            <w:r>
              <w:rPr>
                <w:rFonts w:hint="eastAsia"/>
                <w:vertAlign w:val="baseline"/>
                <w:lang w:val="en-US" w:eastAsia="zh-CN"/>
              </w:rPr>
              <w:t>送料行程</w:t>
            </w:r>
          </w:p>
        </w:tc>
        <w:tc>
          <w:tcPr>
            <w:tcW w:w="6373" w:type="dxa"/>
            <w:gridSpan w:val="2"/>
          </w:tcPr>
          <w:p>
            <w:pPr>
              <w:ind w:left="0" w:leftChars="0" w:firstLine="0" w:firstLineChars="0"/>
              <w:jc w:val="left"/>
              <w:rPr>
                <w:rFonts w:hint="eastAsia"/>
                <w:vertAlign w:val="baseline"/>
                <w:lang w:val="en-US" w:eastAsia="zh-CN"/>
              </w:rPr>
            </w:pPr>
            <w:r>
              <w:rPr>
                <w:rFonts w:hint="eastAsia"/>
                <w:vertAlign w:val="baseline"/>
                <w:lang w:val="en-US" w:eastAsia="zh-CN"/>
              </w:rPr>
              <w:t>在单卡拉料机型中，则为拉料行程；</w:t>
            </w:r>
          </w:p>
          <w:p>
            <w:pPr>
              <w:ind w:left="0" w:leftChars="0" w:firstLine="0" w:firstLineChars="0"/>
              <w:jc w:val="left"/>
              <w:rPr>
                <w:rFonts w:hint="default"/>
                <w:vertAlign w:val="baseline"/>
                <w:lang w:val="en-US" w:eastAsia="zh-CN"/>
              </w:rPr>
            </w:pPr>
            <w:r>
              <w:rPr>
                <w:rFonts w:hint="eastAsia"/>
                <w:vertAlign w:val="baseline"/>
                <w:lang w:val="en-US" w:eastAsia="zh-CN"/>
              </w:rPr>
              <w:t>拉料过程中Y的坐标范围。假如设置为500，则切割头只能在（0,500）或者（-500,0）的坐标区间运动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Merge w:val="restart"/>
          </w:tcPr>
          <w:p>
            <w:pPr>
              <w:tabs>
                <w:tab w:val="right" w:pos="1933"/>
              </w:tabs>
              <w:ind w:left="0" w:leftChars="0" w:firstLine="0" w:firstLineChars="0"/>
              <w:jc w:val="left"/>
              <w:rPr>
                <w:rFonts w:hint="default"/>
                <w:vertAlign w:val="baseline"/>
                <w:lang w:val="en-US" w:eastAsia="zh-CN"/>
              </w:rPr>
            </w:pPr>
            <w:r>
              <w:rPr>
                <w:rFonts w:hint="eastAsia"/>
                <w:vertAlign w:val="baseline"/>
                <w:lang w:val="en-US" w:eastAsia="zh-CN"/>
              </w:rPr>
              <w:t>自动送料判断</w:t>
            </w:r>
            <w:r>
              <w:rPr>
                <w:rFonts w:hint="eastAsia"/>
                <w:vertAlign w:val="baseline"/>
                <w:lang w:val="en-US" w:eastAsia="zh-CN"/>
              </w:rPr>
              <w:tab/>
            </w:r>
          </w:p>
        </w:tc>
        <w:tc>
          <w:tcPr>
            <w:tcW w:w="1075"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加工轨迹前判断送料</w:t>
            </w:r>
          </w:p>
        </w:tc>
        <w:tc>
          <w:tcPr>
            <w:tcW w:w="6373" w:type="dxa"/>
            <w:gridSpan w:val="2"/>
          </w:tcPr>
          <w:p>
            <w:pPr>
              <w:ind w:left="0" w:leftChars="0" w:firstLine="0" w:firstLineChars="0"/>
              <w:jc w:val="left"/>
              <w:rPr>
                <w:rFonts w:hint="eastAsia"/>
                <w:vertAlign w:val="baseline"/>
                <w:lang w:val="en-US" w:eastAsia="zh-CN"/>
              </w:rPr>
            </w:pPr>
            <w:r>
              <w:rPr>
                <w:rFonts w:hint="eastAsia"/>
                <w:vertAlign w:val="baseline"/>
                <w:lang w:val="en-US" w:eastAsia="zh-CN"/>
              </w:rPr>
              <w:t>下条加工轨迹超过送料行程则进行送料；</w:t>
            </w:r>
          </w:p>
          <w:p>
            <w:pPr>
              <w:ind w:left="0" w:leftChars="0" w:firstLine="0" w:firstLineChars="0"/>
              <w:jc w:val="left"/>
              <w:rPr>
                <w:rFonts w:hint="default"/>
                <w:vertAlign w:val="baseline"/>
                <w:lang w:val="en-US" w:eastAsia="zh-CN"/>
              </w:rPr>
            </w:pPr>
            <w:r>
              <w:rPr>
                <w:rFonts w:hint="eastAsia"/>
                <w:vertAlign w:val="baseline"/>
                <w:lang w:val="en-US" w:eastAsia="zh-CN"/>
              </w:rPr>
              <w:t>保证加工一条轨迹过程中不送料，送料次数会更少，但同一个零件里面可能会多次送料，一般用于长零件加工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Merge w:val="continue"/>
          </w:tcPr>
          <w:p>
            <w:pPr>
              <w:tabs>
                <w:tab w:val="right" w:pos="1933"/>
              </w:tabs>
              <w:ind w:left="0" w:leftChars="0" w:firstLine="0" w:firstLineChars="0"/>
              <w:jc w:val="left"/>
            </w:pPr>
          </w:p>
        </w:tc>
        <w:tc>
          <w:tcPr>
            <w:tcW w:w="1075"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加工零件前判断送料</w:t>
            </w:r>
          </w:p>
        </w:tc>
        <w:tc>
          <w:tcPr>
            <w:tcW w:w="6373" w:type="dxa"/>
            <w:gridSpan w:val="2"/>
            <w:vAlign w:val="top"/>
          </w:tcPr>
          <w:p>
            <w:pPr>
              <w:ind w:left="0" w:leftChars="0" w:firstLine="0" w:firstLineChars="0"/>
              <w:jc w:val="left"/>
              <w:rPr>
                <w:rFonts w:hint="eastAsia"/>
                <w:vertAlign w:val="baseline"/>
                <w:lang w:val="en-US" w:eastAsia="zh-CN"/>
              </w:rPr>
            </w:pPr>
            <w:r>
              <w:rPr>
                <w:rFonts w:hint="eastAsia"/>
                <w:vertAlign w:val="baseline"/>
                <w:lang w:val="en-US" w:eastAsia="zh-CN"/>
              </w:rPr>
              <w:t>下个加工零件超过送料行程则进行送料；</w:t>
            </w:r>
          </w:p>
          <w:p>
            <w:pPr>
              <w:ind w:left="0" w:leftChars="0" w:firstLine="0" w:firstLineChars="0"/>
              <w:jc w:val="left"/>
              <w:rPr>
                <w:rFonts w:hint="eastAsia" w:asciiTheme="minorHAnsi" w:hAnsiTheme="minorHAnsi" w:eastAsiaTheme="minorEastAsia" w:cstheme="minorBidi"/>
                <w:kern w:val="2"/>
                <w:sz w:val="21"/>
                <w:szCs w:val="22"/>
                <w:vertAlign w:val="baseline"/>
                <w:lang w:val="en-US" w:eastAsia="zh-CN" w:bidi="ar-SA"/>
              </w:rPr>
            </w:pPr>
            <w:r>
              <w:rPr>
                <w:rFonts w:hint="eastAsia"/>
                <w:vertAlign w:val="baseline"/>
                <w:lang w:val="en-US" w:eastAsia="zh-CN"/>
              </w:rPr>
              <w:t>会保证加工一个零件过程中不送料，送料次数可能会更多，但零件内的精度会有更高的保证，一般用于短零件加工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Align w:val="top"/>
          </w:tcPr>
          <w:p>
            <w:pPr>
              <w:ind w:left="0" w:leftChars="0" w:firstLine="0" w:firstLineChars="0"/>
              <w:jc w:val="left"/>
              <w:rPr>
                <w:rFonts w:hint="eastAsia" w:asciiTheme="minorHAnsi" w:hAnsiTheme="minorHAnsi" w:eastAsiaTheme="minorEastAsia" w:cstheme="minorBidi"/>
                <w:kern w:val="2"/>
                <w:sz w:val="21"/>
                <w:szCs w:val="22"/>
                <w:vertAlign w:val="baseline"/>
                <w:lang w:val="en-US" w:eastAsia="zh-CN" w:bidi="ar-SA"/>
              </w:rPr>
            </w:pPr>
            <w:r>
              <w:rPr>
                <w:rFonts w:hint="eastAsia"/>
                <w:vertAlign w:val="baseline"/>
                <w:lang w:val="en-US" w:eastAsia="zh-CN"/>
              </w:rPr>
              <w:t>自动送料前PLC</w:t>
            </w:r>
          </w:p>
        </w:tc>
        <w:tc>
          <w:tcPr>
            <w:tcW w:w="1075"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配置夹料夹爪夹持动作</w:t>
            </w:r>
          </w:p>
        </w:tc>
        <w:tc>
          <w:tcPr>
            <w:tcW w:w="6373" w:type="dxa"/>
            <w:gridSpan w:val="2"/>
            <w:vMerge w:val="restart"/>
            <w:vAlign w:val="top"/>
          </w:tcPr>
          <w:p>
            <w:pPr>
              <w:ind w:left="0" w:leftChars="0" w:firstLine="0" w:firstLineChars="0"/>
              <w:jc w:val="left"/>
              <w:rPr>
                <w:rFonts w:hint="eastAsia"/>
                <w:vertAlign w:val="baseline"/>
                <w:lang w:val="en-US" w:eastAsia="zh-CN"/>
              </w:rPr>
            </w:pPr>
            <w:r>
              <w:rPr>
                <w:rFonts w:hint="eastAsia"/>
                <w:vertAlign w:val="baseline"/>
                <w:lang w:val="en-US" w:eastAsia="zh-CN"/>
              </w:rPr>
              <w:t>自动送料前plc和自动送料后plc选择对应自定义过程可以满足自动送料过程中各种机械动作；触发自动送料时序：自动送料前PLC——自动送料动作——自动送料后PLC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tcPr>
          <w:p>
            <w:pPr>
              <w:tabs>
                <w:tab w:val="right" w:pos="1933"/>
              </w:tabs>
              <w:ind w:left="0" w:leftChars="0" w:firstLine="0" w:firstLineChars="0"/>
              <w:jc w:val="left"/>
            </w:pPr>
            <w:r>
              <w:rPr>
                <w:rFonts w:hint="eastAsia"/>
                <w:vertAlign w:val="baseline"/>
                <w:lang w:val="en-US" w:eastAsia="zh-CN"/>
              </w:rPr>
              <w:t>自动送料后PLC</w:t>
            </w:r>
          </w:p>
        </w:tc>
        <w:tc>
          <w:tcPr>
            <w:tcW w:w="1075"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配置夹料夹爪松开动作</w:t>
            </w:r>
          </w:p>
        </w:tc>
        <w:tc>
          <w:tcPr>
            <w:tcW w:w="6373" w:type="dxa"/>
            <w:gridSpan w:val="2"/>
            <w:vMerge w:val="continue"/>
            <w:vAlign w:val="top"/>
          </w:tcPr>
          <w:p>
            <w:pPr>
              <w:ind w:left="0" w:leftChars="0" w:firstLine="0" w:firstLineChars="0"/>
              <w:jc w:val="left"/>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启用切割行程</w:t>
            </w:r>
          </w:p>
        </w:tc>
        <w:tc>
          <w:tcPr>
            <w:tcW w:w="6373" w:type="dxa"/>
            <w:gridSpan w:val="2"/>
            <w:vAlign w:val="top"/>
          </w:tcPr>
          <w:p>
            <w:pPr>
              <w:ind w:left="0" w:leftChars="0" w:firstLine="0" w:firstLineChars="0"/>
              <w:jc w:val="left"/>
              <w:rPr>
                <w:rFonts w:hint="eastAsia" w:asciiTheme="minorHAnsi" w:hAnsiTheme="minorHAnsi" w:eastAsiaTheme="minorEastAsia" w:cstheme="minorBidi"/>
                <w:kern w:val="2"/>
                <w:sz w:val="21"/>
                <w:szCs w:val="22"/>
                <w:vertAlign w:val="baseline"/>
                <w:lang w:val="en-US" w:eastAsia="zh-CN" w:bidi="ar-SA"/>
              </w:rPr>
            </w:pPr>
            <w:r>
              <w:rPr>
                <w:rFonts w:hint="eastAsia"/>
                <w:vertAlign w:val="baseline"/>
                <w:lang w:val="en-US" w:eastAsia="zh-CN"/>
              </w:rPr>
              <w:t>启用后，可以设置一段较小的切割行程，用来提高短轨迹切割精度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自动送料机械补偿</w:t>
            </w:r>
          </w:p>
        </w:tc>
        <w:tc>
          <w:tcPr>
            <w:tcW w:w="6373" w:type="dxa"/>
            <w:gridSpan w:val="2"/>
            <w:vAlign w:val="top"/>
          </w:tcPr>
          <w:p>
            <w:pPr>
              <w:ind w:left="0" w:leftChars="0" w:firstLine="0" w:firstLineChars="0"/>
              <w:jc w:val="left"/>
              <w:rPr>
                <w:rFonts w:hint="eastAsia"/>
                <w:vertAlign w:val="baseline"/>
                <w:lang w:val="en-US" w:eastAsia="zh-CN"/>
              </w:rPr>
            </w:pPr>
            <w:r>
              <w:rPr>
                <w:rFonts w:hint="eastAsia"/>
                <w:vertAlign w:val="baseline"/>
                <w:lang w:val="en-US" w:eastAsia="zh-CN"/>
              </w:rPr>
              <w:t>用于补偿单次拉料的固定机械误差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管材夹持设备松开PLC</w:t>
            </w:r>
          </w:p>
        </w:tc>
        <w:tc>
          <w:tcPr>
            <w:tcW w:w="1075" w:type="dxa"/>
            <w:vAlign w:val="top"/>
          </w:tcPr>
          <w:p>
            <w:pPr>
              <w:ind w:left="0" w:leftChars="0" w:firstLine="0" w:firstLineChars="0"/>
              <w:jc w:val="both"/>
              <w:rPr>
                <w:rFonts w:hint="eastAsia"/>
                <w:vertAlign w:val="baseline"/>
                <w:lang w:val="en-US" w:eastAsia="zh-CN"/>
              </w:rPr>
            </w:pPr>
            <w:r>
              <w:rPr>
                <w:rFonts w:hint="eastAsia"/>
                <w:vertAlign w:val="baseline"/>
                <w:lang w:val="en-US" w:eastAsia="zh-CN"/>
              </w:rPr>
              <w:t>控制设备松开的PLC</w:t>
            </w:r>
          </w:p>
        </w:tc>
        <w:tc>
          <w:tcPr>
            <w:tcW w:w="3186" w:type="dxa"/>
            <w:vMerge w:val="restart"/>
            <w:vAlign w:val="top"/>
          </w:tcPr>
          <w:p>
            <w:pPr>
              <w:ind w:left="0" w:leftChars="0" w:firstLine="0" w:firstLineChars="0"/>
              <w:jc w:val="left"/>
              <w:rPr>
                <w:rFonts w:hint="eastAsia"/>
                <w:vertAlign w:val="baseline"/>
                <w:lang w:val="en-US" w:eastAsia="zh-CN"/>
              </w:rPr>
            </w:pPr>
            <w:r>
              <w:rPr>
                <w:rFonts w:hint="eastAsia"/>
                <w:vertAlign w:val="baseline"/>
                <w:lang w:val="en-US" w:eastAsia="zh-CN"/>
              </w:rPr>
              <w:t>在加工过程中B轴旋转或加工法向量不相同的图形时执行松开PLC操作，加工法向量相同的图形时执行夹紧PLC操作</w:t>
            </w:r>
          </w:p>
        </w:tc>
        <w:tc>
          <w:tcPr>
            <w:tcW w:w="3187" w:type="dxa"/>
            <w:vMerge w:val="restart"/>
            <w:vAlign w:val="top"/>
          </w:tcPr>
          <w:p>
            <w:pPr>
              <w:ind w:left="0" w:leftChars="0" w:firstLine="0" w:firstLineChars="0"/>
              <w:jc w:val="left"/>
              <w:rPr>
                <w:rFonts w:hint="eastAsia"/>
                <w:vertAlign w:val="baseline"/>
                <w:lang w:val="en-US" w:eastAsia="zh-CN"/>
              </w:rPr>
            </w:pPr>
            <w:r>
              <w:rPr>
                <w:rFonts w:hint="eastAsia"/>
                <w:vertAlign w:val="baseline"/>
                <w:lang w:val="en-US" w:eastAsia="zh-CN"/>
              </w:rPr>
              <w:t>手动调试页面可以控制管材的夹紧或松开</w:t>
            </w:r>
          </w:p>
          <w:p>
            <w:pPr>
              <w:ind w:left="0" w:leftChars="0" w:firstLine="0" w:firstLineChars="0"/>
              <w:jc w:val="left"/>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tcPr>
          <w:p>
            <w:pPr>
              <w:tabs>
                <w:tab w:val="right" w:pos="1933"/>
              </w:tabs>
              <w:ind w:left="0" w:leftChars="0" w:firstLine="0" w:firstLineChars="0"/>
              <w:jc w:val="left"/>
              <w:rPr>
                <w:rFonts w:hint="eastAsia"/>
                <w:vertAlign w:val="baseline"/>
                <w:lang w:val="en-US" w:eastAsia="zh-CN"/>
              </w:rPr>
            </w:pPr>
            <w:r>
              <w:rPr>
                <w:rFonts w:hint="eastAsia"/>
                <w:vertAlign w:val="baseline"/>
                <w:lang w:val="en-US" w:eastAsia="zh-CN"/>
              </w:rPr>
              <w:t>管材夹持设备夹紧PLC</w:t>
            </w:r>
          </w:p>
        </w:tc>
        <w:tc>
          <w:tcPr>
            <w:tcW w:w="1075" w:type="dxa"/>
            <w:vAlign w:val="top"/>
          </w:tcPr>
          <w:p>
            <w:pPr>
              <w:ind w:left="0" w:leftChars="0" w:firstLine="0" w:firstLineChars="0"/>
              <w:jc w:val="both"/>
              <w:rPr>
                <w:rFonts w:hint="eastAsia"/>
                <w:vertAlign w:val="baseline"/>
                <w:lang w:val="en-US" w:eastAsia="zh-CN"/>
              </w:rPr>
            </w:pPr>
            <w:r>
              <w:rPr>
                <w:rFonts w:hint="eastAsia"/>
                <w:vertAlign w:val="baseline"/>
                <w:lang w:val="en-US" w:eastAsia="zh-CN"/>
              </w:rPr>
              <w:t>控制设备夹紧的PLC</w:t>
            </w:r>
          </w:p>
        </w:tc>
        <w:tc>
          <w:tcPr>
            <w:tcW w:w="3186" w:type="dxa"/>
            <w:vMerge w:val="continue"/>
            <w:vAlign w:val="top"/>
          </w:tcPr>
          <w:p>
            <w:pPr>
              <w:ind w:left="0" w:leftChars="0" w:firstLine="0" w:firstLineChars="0"/>
              <w:jc w:val="left"/>
              <w:rPr>
                <w:rFonts w:hint="eastAsia"/>
                <w:vertAlign w:val="baseline"/>
                <w:lang w:val="en-US" w:eastAsia="zh-CN"/>
              </w:rPr>
            </w:pPr>
          </w:p>
        </w:tc>
        <w:tc>
          <w:tcPr>
            <w:tcW w:w="3187" w:type="dxa"/>
            <w:vMerge w:val="continue"/>
            <w:vAlign w:val="top"/>
          </w:tcPr>
          <w:p>
            <w:pPr>
              <w:ind w:left="0" w:leftChars="0" w:firstLine="0" w:firstLineChars="0"/>
              <w:jc w:val="left"/>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ind w:left="0" w:leftChars="0" w:firstLine="0" w:firstLineChars="0"/>
              <w:jc w:val="both"/>
              <w:rPr>
                <w:rFonts w:hint="eastAsia"/>
                <w:vertAlign w:val="baseline"/>
                <w:lang w:val="en-US" w:eastAsia="zh-CN"/>
              </w:rPr>
            </w:pPr>
            <w:r>
              <w:rPr>
                <w:rFonts w:hint="eastAsia"/>
                <w:vertAlign w:val="baseline"/>
                <w:lang w:val="en-US" w:eastAsia="zh-CN"/>
              </w:rPr>
              <w:t>开机时夹持设备自动松开</w:t>
            </w:r>
          </w:p>
        </w:tc>
        <w:tc>
          <w:tcPr>
            <w:tcW w:w="6373" w:type="dxa"/>
            <w:gridSpan w:val="2"/>
            <w:vAlign w:val="top"/>
          </w:tcPr>
          <w:p>
            <w:pPr>
              <w:ind w:left="0" w:leftChars="0" w:firstLine="0" w:firstLineChars="0"/>
              <w:jc w:val="left"/>
              <w:rPr>
                <w:rFonts w:hint="eastAsia"/>
                <w:vertAlign w:val="baseline"/>
                <w:lang w:val="en-US" w:eastAsia="zh-CN"/>
              </w:rPr>
            </w:pPr>
            <w:r>
              <w:rPr>
                <w:rFonts w:hint="eastAsia"/>
                <w:vertAlign w:val="baseline"/>
                <w:lang w:val="en-US" w:eastAsia="zh-CN"/>
              </w:rPr>
              <w:t>软件启动后会自动执行【管材夹持设备夹紧PLC】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ind w:left="0" w:leftChars="0" w:firstLine="0" w:firstLineChars="0"/>
              <w:jc w:val="both"/>
              <w:rPr>
                <w:rFonts w:hint="eastAsia"/>
                <w:vertAlign w:val="baseline"/>
                <w:lang w:val="en-US" w:eastAsia="zh-CN"/>
              </w:rPr>
            </w:pPr>
            <w:r>
              <w:rPr>
                <w:rFonts w:hint="eastAsia"/>
                <w:vertAlign w:val="baseline"/>
                <w:lang w:val="en-US" w:eastAsia="zh-CN"/>
              </w:rPr>
              <w:t>停止/暂停时夹持设备自动松开</w:t>
            </w:r>
          </w:p>
        </w:tc>
        <w:tc>
          <w:tcPr>
            <w:tcW w:w="6373" w:type="dxa"/>
            <w:gridSpan w:val="2"/>
            <w:vAlign w:val="top"/>
          </w:tcPr>
          <w:p>
            <w:pPr>
              <w:ind w:left="0" w:leftChars="0" w:firstLine="0" w:firstLineChars="0"/>
              <w:jc w:val="left"/>
              <w:rPr>
                <w:rFonts w:hint="eastAsia"/>
                <w:vertAlign w:val="baseline"/>
                <w:lang w:val="en-US" w:eastAsia="zh-CN"/>
              </w:rPr>
            </w:pPr>
            <w:r>
              <w:rPr>
                <w:rFonts w:hint="eastAsia"/>
                <w:vertAlign w:val="baseline"/>
                <w:lang w:val="en-US" w:eastAsia="zh-CN"/>
              </w:rPr>
              <w:t>按下停止、暂停按钮，会自动执行【管材夹持设备松开PLC】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ind w:left="0" w:leftChars="0" w:firstLine="0" w:firstLineChars="0"/>
              <w:jc w:val="both"/>
              <w:rPr>
                <w:rFonts w:hint="eastAsia"/>
                <w:vertAlign w:val="baseline"/>
                <w:lang w:val="en-US" w:eastAsia="zh-CN"/>
              </w:rPr>
            </w:pPr>
            <w:r>
              <w:rPr>
                <w:rFonts w:hint="eastAsia"/>
                <w:vertAlign w:val="baseline"/>
                <w:lang w:val="en-US" w:eastAsia="zh-CN"/>
              </w:rPr>
              <w:t>启用按面排序</w:t>
            </w:r>
          </w:p>
        </w:tc>
        <w:tc>
          <w:tcPr>
            <w:tcW w:w="6373" w:type="dxa"/>
            <w:gridSpan w:val="2"/>
            <w:vAlign w:val="top"/>
          </w:tcPr>
          <w:p>
            <w:pPr>
              <w:ind w:left="0" w:leftChars="0" w:firstLine="0" w:firstLineChars="0"/>
              <w:jc w:val="left"/>
              <w:rPr>
                <w:rFonts w:hint="eastAsia"/>
                <w:vertAlign w:val="baseline"/>
                <w:lang w:val="en-US" w:eastAsia="zh-CN"/>
              </w:rPr>
            </w:pPr>
            <w:r>
              <w:rPr>
                <w:rFonts w:hint="eastAsia"/>
                <w:vertAlign w:val="baseline"/>
                <w:lang w:val="en-US" w:eastAsia="zh-CN"/>
              </w:rPr>
              <w:t>针对拉料行程/切割行程中所有轨迹（可跨零件）进行按面排序切割，具体效果见后面动作视频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ind w:left="0" w:leftChars="0" w:firstLine="0" w:firstLineChars="0"/>
              <w:jc w:val="both"/>
              <w:rPr>
                <w:rFonts w:hint="eastAsia"/>
                <w:vertAlign w:val="baseline"/>
                <w:lang w:val="en-US" w:eastAsia="zh-CN"/>
              </w:rPr>
            </w:pPr>
            <w:r>
              <w:rPr>
                <w:rFonts w:hint="eastAsia"/>
                <w:vertAlign w:val="baseline"/>
                <w:lang w:val="en-US" w:eastAsia="zh-CN"/>
              </w:rPr>
              <w:t>切割头到对中装置</w:t>
            </w:r>
          </w:p>
        </w:tc>
        <w:tc>
          <w:tcPr>
            <w:tcW w:w="6373" w:type="dxa"/>
            <w:gridSpan w:val="2"/>
            <w:vAlign w:val="top"/>
          </w:tcPr>
          <w:p>
            <w:pPr>
              <w:ind w:left="0" w:leftChars="0" w:firstLine="0" w:firstLineChars="0"/>
              <w:jc w:val="left"/>
              <w:rPr>
                <w:rFonts w:hint="eastAsia" w:asciiTheme="minorHAnsi" w:hAnsiTheme="minorHAnsi" w:eastAsiaTheme="minorEastAsia" w:cstheme="minorBidi"/>
                <w:kern w:val="2"/>
                <w:sz w:val="21"/>
                <w:szCs w:val="22"/>
                <w:vertAlign w:val="baseline"/>
                <w:lang w:val="en-US" w:eastAsia="zh-CN" w:bidi="ar-SA"/>
              </w:rPr>
            </w:pPr>
            <w:r>
              <w:rPr>
                <w:rFonts w:hint="eastAsia"/>
                <w:vertAlign w:val="baseline"/>
                <w:lang w:val="en-US" w:eastAsia="zh-CN"/>
              </w:rPr>
              <w:t>切割头到“滚轮对中装置（伺服或气缸）可稳定夹持管材”的距离</w:t>
            </w:r>
          </w:p>
        </w:tc>
      </w:tr>
    </w:tbl>
    <w:p>
      <w:pPr>
        <w:numPr>
          <w:ilvl w:val="0"/>
          <w:numId w:val="0"/>
        </w:numPr>
        <w:jc w:val="center"/>
        <w:outlineLvl w:val="9"/>
      </w:pPr>
    </w:p>
    <w:p>
      <w:pPr>
        <w:numPr>
          <w:ilvl w:val="0"/>
          <w:numId w:val="0"/>
        </w:numPr>
        <w:rPr>
          <w:rFonts w:hint="default" w:eastAsia="宋体" w:cs="宋体" w:asciiTheme="minorAscii" w:hAnsiTheme="minorAscii"/>
          <w:i w:val="0"/>
          <w:iCs w:val="0"/>
          <w:caps w:val="0"/>
          <w:color w:val="141414"/>
          <w:spacing w:val="0"/>
          <w:sz w:val="21"/>
          <w:szCs w:val="21"/>
          <w:shd w:val="clear" w:fill="FFFFFF"/>
          <w:lang w:val="en-US" w:eastAsia="zh-CN"/>
        </w:rPr>
      </w:pPr>
    </w:p>
    <w:p>
      <w:pPr>
        <w:numPr>
          <w:ilvl w:val="0"/>
          <w:numId w:val="0"/>
        </w:numPr>
        <w:outlineLvl w:val="1"/>
        <w:rPr>
          <w:rFonts w:hint="default" w:ascii="宋体" w:hAnsi="宋体" w:eastAsia="宋体" w:cs="宋体"/>
          <w:b/>
          <w:bCs w:val="0"/>
          <w:kern w:val="2"/>
          <w:sz w:val="32"/>
          <w:szCs w:val="22"/>
          <w:lang w:val="en-US" w:eastAsia="zh-CN" w:bidi="ar-SA"/>
        </w:rPr>
      </w:pPr>
      <w:bookmarkStart w:id="171" w:name="_Toc17876"/>
      <w:r>
        <w:rPr>
          <w:rFonts w:hint="default" w:ascii="宋体" w:hAnsi="宋体" w:eastAsia="宋体" w:cs="宋体"/>
          <w:b/>
          <w:bCs w:val="0"/>
          <w:kern w:val="2"/>
          <w:sz w:val="32"/>
          <w:szCs w:val="22"/>
          <w:lang w:val="en-US" w:eastAsia="zh-CN" w:bidi="ar-SA"/>
        </w:rPr>
        <w:t>4.</w:t>
      </w:r>
      <w:r>
        <w:rPr>
          <w:rFonts w:hint="eastAsia" w:ascii="宋体" w:hAnsi="宋体" w:eastAsia="宋体" w:cs="宋体"/>
          <w:b/>
          <w:bCs w:val="0"/>
          <w:kern w:val="2"/>
          <w:sz w:val="32"/>
          <w:szCs w:val="22"/>
          <w:lang w:val="en-US" w:eastAsia="zh-CN" w:bidi="ar-SA"/>
        </w:rPr>
        <w:t>2</w:t>
      </w:r>
      <w:r>
        <w:rPr>
          <w:rFonts w:hint="default" w:ascii="宋体" w:hAnsi="宋体" w:eastAsia="宋体" w:cs="宋体"/>
          <w:b/>
          <w:bCs w:val="0"/>
          <w:kern w:val="2"/>
          <w:sz w:val="32"/>
          <w:szCs w:val="22"/>
          <w:lang w:val="en-US" w:eastAsia="zh-CN" w:bidi="ar-SA"/>
        </w:rPr>
        <w:t xml:space="preserve"> </w:t>
      </w:r>
      <w:r>
        <w:rPr>
          <w:rFonts w:hint="eastAsia" w:ascii="宋体" w:hAnsi="宋体" w:eastAsia="宋体" w:cs="宋体"/>
          <w:b/>
          <w:bCs w:val="0"/>
          <w:kern w:val="2"/>
          <w:sz w:val="32"/>
          <w:szCs w:val="22"/>
          <w:lang w:val="en-US" w:eastAsia="zh-CN" w:bidi="ar-SA"/>
        </w:rPr>
        <w:t>坡口</w:t>
      </w:r>
      <w:bookmarkEnd w:id="171"/>
    </w:p>
    <w:p>
      <w:pPr>
        <w:numPr>
          <w:ilvl w:val="0"/>
          <w:numId w:val="0"/>
        </w:numPr>
        <w:ind w:leftChars="0" w:firstLine="420" w:firstLineChars="200"/>
        <w:outlineLvl w:val="9"/>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小管坡口仅3000DE-H支持，坡口需在平台配置工具高级工具勾选“启用坡口切割”，轴配置会新增A轴，配置好参数打开软件即可配置坡口参数，注意正负行程设成±46°。</w:t>
      </w:r>
    </w:p>
    <w:p>
      <w:pPr>
        <w:pStyle w:val="4"/>
        <w:numPr>
          <w:ilvl w:val="2"/>
          <w:numId w:val="0"/>
        </w:numPr>
        <w:bidi w:val="0"/>
        <w:ind w:leftChars="200"/>
        <w:outlineLvl w:val="2"/>
        <w:rPr>
          <w:rFonts w:hint="eastAsia" w:ascii="宋体" w:hAnsi="宋体" w:eastAsia="宋体" w:cs="宋体"/>
          <w:b w:val="0"/>
          <w:bCs/>
          <w:lang w:val="en-US" w:eastAsia="zh-CN"/>
        </w:rPr>
      </w:pPr>
      <w:bookmarkStart w:id="172" w:name="_Toc1627"/>
      <w:bookmarkStart w:id="173" w:name="_Toc10585"/>
      <w:r>
        <w:rPr>
          <w:rFonts w:hint="eastAsia"/>
          <w:b w:val="0"/>
          <w:bCs/>
          <w:lang w:val="en-US" w:eastAsia="zh-CN"/>
        </w:rPr>
        <w:t xml:space="preserve">4.2.1 </w:t>
      </w:r>
      <w:r>
        <w:rPr>
          <w:rFonts w:hint="eastAsia" w:ascii="宋体" w:hAnsi="宋体" w:eastAsia="宋体" w:cs="宋体"/>
          <w:b w:val="0"/>
          <w:bCs/>
          <w:lang w:val="en-US" w:eastAsia="zh-CN"/>
        </w:rPr>
        <w:t>调试前准备</w:t>
      </w:r>
      <w:bookmarkEnd w:id="172"/>
      <w:bookmarkEnd w:id="173"/>
    </w:p>
    <w:p>
      <w:pPr>
        <w:rPr>
          <w:rFonts w:hint="eastAsia" w:ascii="宋体" w:hAnsi="宋体" w:eastAsia="宋体" w:cs="宋体"/>
          <w:b w:val="0"/>
          <w:bCs/>
          <w:lang w:val="en-US" w:eastAsia="zh-CN"/>
        </w:rPr>
      </w:pPr>
      <w:r>
        <w:rPr>
          <w:rFonts w:hint="eastAsia" w:ascii="宋体" w:hAnsi="宋体" w:eastAsia="宋体" w:cs="宋体"/>
          <w:b w:val="0"/>
          <w:bCs/>
          <w:lang w:val="en-US" w:eastAsia="zh-CN"/>
        </w:rPr>
        <w:t>1.A轴回原点位置设置为切割头基本垂直位置。确认回原点正常。</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2.准备一根标准管，准确测量尺寸，精确到0.1mm。</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3.进行电容标定和B轴中心标定。</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4.确认A轴运动角度是否正确。</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5.全局参数调高器算法选择插补跟随。</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6.调高器参数中插补修正值设为0.</w:t>
      </w:r>
    </w:p>
    <w:p>
      <w:pPr>
        <w:rPr>
          <w:rFonts w:hint="default" w:ascii="宋体" w:hAnsi="宋体" w:eastAsia="宋体" w:cs="宋体"/>
          <w:b w:val="0"/>
          <w:bCs/>
          <w:lang w:val="en-US" w:eastAsia="zh-CN"/>
        </w:rPr>
      </w:pPr>
      <w:r>
        <w:rPr>
          <w:rFonts w:hint="eastAsia" w:ascii="宋体" w:hAnsi="宋体" w:eastAsia="宋体" w:cs="宋体"/>
          <w:b w:val="0"/>
          <w:bCs/>
          <w:lang w:val="en-US" w:eastAsia="zh-CN"/>
        </w:rPr>
        <w:t>7.生成符合标准管尺寸的测试文件，图层一和图层二设置不同打标工艺，设置较高的喷嘴高度（&gt;2mm）在坡口工艺中勾选法向量跟随。打标痕迹越细越好。</w:t>
      </w:r>
    </w:p>
    <w:p>
      <w:pPr>
        <w:pStyle w:val="4"/>
        <w:numPr>
          <w:ilvl w:val="2"/>
          <w:numId w:val="0"/>
        </w:numPr>
        <w:bidi w:val="0"/>
        <w:ind w:leftChars="200"/>
        <w:outlineLvl w:val="2"/>
        <w:rPr>
          <w:rFonts w:hint="eastAsia"/>
          <w:b w:val="0"/>
          <w:bCs/>
          <w:lang w:val="en-US" w:eastAsia="zh-CN"/>
        </w:rPr>
      </w:pPr>
      <w:bookmarkStart w:id="174" w:name="_Toc25257"/>
      <w:bookmarkStart w:id="175" w:name="_Toc2067"/>
      <w:bookmarkStart w:id="176" w:name="_Toc6180"/>
      <w:bookmarkStart w:id="177" w:name="_Toc26760"/>
      <w:r>
        <w:rPr>
          <w:rFonts w:hint="eastAsia"/>
          <w:b w:val="0"/>
          <w:bCs/>
          <w:lang w:val="en-US" w:eastAsia="zh-CN"/>
        </w:rPr>
        <w:t>4.2.2 调整伺服刚性</w:t>
      </w:r>
      <w:bookmarkEnd w:id="174"/>
      <w:bookmarkEnd w:id="17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spacing w:val="0"/>
          <w:sz w:val="21"/>
          <w:szCs w:val="21"/>
        </w:rPr>
      </w:pPr>
      <w:r>
        <w:rPr>
          <w:rFonts w:hint="eastAsia" w:ascii="宋体" w:hAnsi="宋体" w:eastAsia="宋体" w:cs="宋体"/>
          <w:i w:val="0"/>
          <w:iCs w:val="0"/>
          <w:caps w:val="0"/>
          <w:spacing w:val="0"/>
          <w:kern w:val="0"/>
          <w:sz w:val="21"/>
          <w:szCs w:val="21"/>
          <w:shd w:val="clear" w:fill="FFFFFF"/>
          <w:lang w:val="en-US" w:eastAsia="zh-CN" w:bidi="ar"/>
        </w:rPr>
        <w:t>调整各轴驱动器刚性，以及速度前馈，前馈速度比例。不同驱动器允许调节的参数有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宋体" w:hAnsi="宋体" w:eastAsia="宋体" w:cs="宋体"/>
          <w:i w:val="0"/>
          <w:iCs w:val="0"/>
          <w:caps w:val="0"/>
          <w:spacing w:val="0"/>
          <w:sz w:val="21"/>
          <w:szCs w:val="21"/>
        </w:rPr>
      </w:pPr>
      <w:r>
        <w:rPr>
          <w:rFonts w:hint="eastAsia" w:ascii="宋体" w:hAnsi="宋体" w:eastAsia="宋体" w:cs="宋体"/>
          <w:i w:val="0"/>
          <w:iCs w:val="0"/>
          <w:caps w:val="0"/>
          <w:spacing w:val="0"/>
          <w:kern w:val="0"/>
          <w:sz w:val="21"/>
          <w:szCs w:val="21"/>
          <w:shd w:val="clear" w:fill="FFFFFF"/>
          <w:lang w:val="en-US" w:eastAsia="zh-CN" w:bidi="ar"/>
        </w:rPr>
        <w:t>所不同，以实际显示为准，如果增益数值等显示“-1”则表示驱动器不支持参数读取。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onospace" w:hAnsi="monospace" w:eastAsia="monospace" w:cs="monospace"/>
          <w:i w:val="0"/>
          <w:iCs w:val="0"/>
          <w:caps w:val="0"/>
          <w:spacing w:val="0"/>
          <w:sz w:val="21"/>
          <w:szCs w:val="21"/>
        </w:rPr>
      </w:pPr>
      <w:r>
        <w:rPr>
          <w:rFonts w:hint="default" w:ascii="monospace" w:hAnsi="monospace" w:eastAsia="monospace" w:cs="monospace"/>
          <w:i w:val="0"/>
          <w:iCs w:val="0"/>
          <w:caps w:val="0"/>
          <w:spacing w:val="0"/>
          <w:kern w:val="0"/>
          <w:sz w:val="21"/>
          <w:szCs w:val="21"/>
          <w:shd w:val="clear" w:fill="FFFFFF"/>
          <w:lang w:val="en-US" w:eastAsia="zh-CN" w:bidi="ar"/>
        </w:rPr>
        <w:t>调整完之后进行延时测试，要求各轴系统延时测试结果数值接近。增大刚性和速度前馈、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default" w:ascii="monospace" w:hAnsi="monospace" w:eastAsia="monospace" w:cs="monospace"/>
          <w:i w:val="0"/>
          <w:iCs w:val="0"/>
          <w:caps w:val="0"/>
          <w:spacing w:val="0"/>
          <w:sz w:val="21"/>
          <w:szCs w:val="21"/>
        </w:rPr>
      </w:pPr>
      <w:r>
        <w:rPr>
          <w:rFonts w:hint="default" w:ascii="monospace" w:hAnsi="monospace" w:eastAsia="monospace" w:cs="monospace"/>
          <w:i w:val="0"/>
          <w:iCs w:val="0"/>
          <w:caps w:val="0"/>
          <w:spacing w:val="0"/>
          <w:kern w:val="0"/>
          <w:sz w:val="21"/>
          <w:szCs w:val="21"/>
          <w:shd w:val="clear" w:fill="FFFFFF"/>
          <w:lang w:val="en-US" w:eastAsia="zh-CN" w:bidi="ar"/>
        </w:rPr>
        <w:t>前馈速度比例会使系统延时变小，反之增大。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ascii="宋体" w:hAnsi="宋体" w:eastAsia="宋体" w:cs="宋体"/>
          <w:i w:val="0"/>
          <w:iCs w:val="0"/>
          <w:caps w:val="0"/>
          <w:spacing w:val="0"/>
          <w:kern w:val="0"/>
          <w:sz w:val="21"/>
          <w:szCs w:val="21"/>
          <w:shd w:val="clear" w:fill="FFFFFF"/>
          <w:lang w:val="en-US" w:eastAsia="zh-CN" w:bidi="ar"/>
        </w:rPr>
        <w:t>当各轴系统延时数值接近时，进行拔模圆度测试。不要夹持管材，整圆直径可以设置为25-40左右，角度45°。测试结果最大误差一般要求0.1mm以下。</w:t>
      </w:r>
    </w:p>
    <w:p>
      <w:pPr>
        <w:numPr>
          <w:ilvl w:val="0"/>
          <w:numId w:val="0"/>
        </w:numPr>
        <w:ind w:leftChars="0" w:firstLine="422" w:firstLineChars="200"/>
        <w:rPr>
          <w:rFonts w:hint="default" w:eastAsia="宋体" w:cs="宋体" w:asciiTheme="minorAscii" w:hAnsiTheme="minorAscii"/>
          <w:b/>
          <w:bCs/>
          <w:i w:val="0"/>
          <w:iCs w:val="0"/>
          <w:caps w:val="0"/>
          <w:color w:val="141414"/>
          <w:spacing w:val="0"/>
          <w:sz w:val="21"/>
          <w:szCs w:val="21"/>
          <w:shd w:val="clear" w:fill="FFFFFF"/>
          <w:lang w:val="en-US" w:eastAsia="zh-CN"/>
        </w:rPr>
      </w:pPr>
    </w:p>
    <w:p>
      <w:pPr>
        <w:pStyle w:val="4"/>
        <w:numPr>
          <w:ilvl w:val="2"/>
          <w:numId w:val="0"/>
        </w:numPr>
        <w:bidi w:val="0"/>
        <w:ind w:leftChars="200"/>
        <w:outlineLvl w:val="2"/>
        <w:rPr>
          <w:rFonts w:hint="default" w:ascii="宋体" w:hAnsi="宋体" w:eastAsia="宋体" w:cs="宋体"/>
          <w:b w:val="0"/>
          <w:bCs/>
          <w:lang w:val="en-US" w:eastAsia="zh-CN"/>
        </w:rPr>
      </w:pPr>
      <w:r>
        <w:rPr>
          <w:rFonts w:hint="eastAsia"/>
          <w:b w:val="0"/>
          <w:bCs/>
          <w:lang w:val="en-US" w:eastAsia="zh-CN"/>
        </w:rPr>
        <w:t>4.2.3 打开标定摆轴参数</w:t>
      </w:r>
      <w:bookmarkEnd w:id="176"/>
      <w:bookmarkEnd w:id="177"/>
    </w:p>
    <w:p>
      <w:pPr>
        <w:bidi w:val="0"/>
        <w:jc w:val="center"/>
        <w:rPr>
          <w:rFonts w:hint="eastAsia"/>
          <w:lang w:val="en-US" w:eastAsia="zh-CN"/>
        </w:rPr>
      </w:pPr>
      <w:r>
        <w:drawing>
          <wp:inline distT="0" distB="0" distL="114300" distR="114300">
            <wp:extent cx="3259455" cy="4091305"/>
            <wp:effectExtent l="0" t="0" r="1905" b="825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47"/>
                    <a:srcRect r="2337"/>
                    <a:stretch>
                      <a:fillRect/>
                    </a:stretch>
                  </pic:blipFill>
                  <pic:spPr>
                    <a:xfrm>
                      <a:off x="0" y="0"/>
                      <a:ext cx="3259455" cy="4091305"/>
                    </a:xfrm>
                    <a:prstGeom prst="rect">
                      <a:avLst/>
                    </a:prstGeom>
                    <a:noFill/>
                    <a:ln>
                      <a:noFill/>
                    </a:ln>
                  </pic:spPr>
                </pic:pic>
              </a:graphicData>
            </a:graphic>
          </wp:inline>
        </w:drawing>
      </w:r>
    </w:p>
    <w:p>
      <w:pPr>
        <w:rPr>
          <w:rFonts w:hint="default" w:ascii="宋体" w:hAnsi="宋体" w:eastAsia="宋体" w:cs="宋体"/>
          <w:b w:val="0"/>
          <w:bCs/>
          <w:lang w:val="en-US" w:eastAsia="zh-CN"/>
        </w:rPr>
      </w:pPr>
      <w:r>
        <w:rPr>
          <w:rFonts w:hint="default" w:ascii="宋体" w:hAnsi="宋体" w:eastAsia="宋体" w:cs="宋体"/>
          <w:b w:val="0"/>
          <w:bCs/>
          <w:lang w:val="en-US" w:eastAsia="zh-CN"/>
        </w:rPr>
        <w:t>点击开始标定，轴会运动到不同角度进行标定，标定完成后点击应用即可保存。如果</w:t>
      </w:r>
    </w:p>
    <w:p>
      <w:pPr>
        <w:ind w:left="0" w:leftChars="0" w:firstLine="0" w:firstLineChars="0"/>
        <w:rPr>
          <w:rFonts w:hint="default" w:ascii="宋体" w:hAnsi="宋体" w:eastAsia="宋体" w:cs="宋体"/>
          <w:b w:val="0"/>
          <w:bCs/>
          <w:lang w:val="en-US" w:eastAsia="zh-CN"/>
        </w:rPr>
      </w:pPr>
      <w:r>
        <w:rPr>
          <w:rFonts w:hint="default" w:ascii="宋体" w:hAnsi="宋体" w:eastAsia="宋体" w:cs="宋体"/>
          <w:b w:val="0"/>
          <w:bCs/>
          <w:lang w:val="en-US" w:eastAsia="zh-CN"/>
        </w:rPr>
        <w:t>设备制造商已经提供了摆长，则将设备制造商的提供的摆长填入粗定摆轴长度，点击应用保存。</w:t>
      </w:r>
    </w:p>
    <w:p>
      <w:pPr>
        <w:pStyle w:val="4"/>
        <w:numPr>
          <w:ilvl w:val="2"/>
          <w:numId w:val="0"/>
        </w:numPr>
        <w:bidi w:val="0"/>
        <w:ind w:leftChars="200"/>
        <w:outlineLvl w:val="2"/>
        <w:rPr>
          <w:rFonts w:hint="eastAsia"/>
          <w:b w:val="0"/>
          <w:bCs/>
          <w:lang w:val="en-US" w:eastAsia="zh-CN"/>
        </w:rPr>
      </w:pPr>
      <w:bookmarkStart w:id="178" w:name="_Toc17433"/>
      <w:bookmarkStart w:id="179" w:name="_Toc26612"/>
      <w:r>
        <w:rPr>
          <w:rFonts w:hint="eastAsia"/>
          <w:b w:val="0"/>
          <w:bCs/>
          <w:lang w:val="en-US" w:eastAsia="zh-CN"/>
        </w:rPr>
        <w:t>4.2.4 垂直度矫正/测试</w:t>
      </w:r>
      <w:bookmarkEnd w:id="178"/>
      <w:bookmarkEnd w:id="179"/>
    </w:p>
    <w:p>
      <w:pPr>
        <w:rPr>
          <w:rFonts w:hint="default" w:ascii="宋体" w:hAnsi="宋体" w:eastAsia="宋体" w:cs="宋体"/>
          <w:b w:val="0"/>
          <w:bCs/>
          <w:lang w:val="en-US" w:eastAsia="zh-CN"/>
        </w:rPr>
      </w:pPr>
      <w:r>
        <w:rPr>
          <w:rFonts w:hint="eastAsia" w:ascii="宋体" w:hAnsi="宋体" w:eastAsia="宋体" w:cs="宋体"/>
          <w:b w:val="0"/>
          <w:bCs/>
          <w:lang w:val="en-US" w:eastAsia="zh-CN"/>
        </w:rPr>
        <w:t>1.</w:t>
      </w:r>
      <w:r>
        <w:rPr>
          <w:rFonts w:hint="default" w:ascii="宋体" w:hAnsi="宋体" w:eastAsia="宋体" w:cs="宋体"/>
          <w:b w:val="0"/>
          <w:bCs/>
          <w:lang w:val="en-US" w:eastAsia="zh-CN"/>
        </w:rPr>
        <w:t>点击垂直度矫正，切割头会摆到不同位置跟随，自动修正垂直位置。</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2.</w:t>
      </w:r>
      <w:r>
        <w:rPr>
          <w:rFonts w:hint="default" w:ascii="宋体" w:hAnsi="宋体" w:eastAsia="宋体" w:cs="宋体"/>
          <w:b w:val="0"/>
          <w:bCs/>
          <w:lang w:val="en-US" w:eastAsia="zh-CN"/>
        </w:rPr>
        <w:t>点击垂直度测试，切割头也会摆到不同位置跟随，测试垂直度偏差，一般做过垂直</w:t>
      </w:r>
      <w:r>
        <w:rPr>
          <w:rFonts w:hint="eastAsia" w:ascii="宋体" w:hAnsi="宋体" w:eastAsia="宋体" w:cs="宋体"/>
          <w:b w:val="0"/>
          <w:bCs/>
          <w:lang w:val="en-US" w:eastAsia="zh-CN"/>
        </w:rPr>
        <w:t>度</w:t>
      </w:r>
      <w:r>
        <w:rPr>
          <w:rFonts w:hint="default" w:ascii="宋体" w:hAnsi="宋体" w:eastAsia="宋体" w:cs="宋体"/>
          <w:b w:val="0"/>
          <w:bCs/>
          <w:lang w:val="en-US" w:eastAsia="zh-CN"/>
        </w:rPr>
        <w:t>矫正后进行垂直度测试数值为0.05以下为正常。如果数值过大，可能是管材不标准或者切割头安装精度较差。</w:t>
      </w:r>
    </w:p>
    <w:p>
      <w:pPr>
        <w:numPr>
          <w:ilvl w:val="0"/>
          <w:numId w:val="0"/>
        </w:numPr>
        <w:jc w:val="center"/>
        <w:outlineLvl w:val="9"/>
      </w:pPr>
      <w:r>
        <w:drawing>
          <wp:inline distT="0" distB="0" distL="114300" distR="114300">
            <wp:extent cx="3284855" cy="1708785"/>
            <wp:effectExtent l="0" t="0" r="6985" b="1333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148"/>
                    <a:stretch>
                      <a:fillRect/>
                    </a:stretch>
                  </pic:blipFill>
                  <pic:spPr>
                    <a:xfrm>
                      <a:off x="0" y="0"/>
                      <a:ext cx="3284855" cy="1708785"/>
                    </a:xfrm>
                    <a:prstGeom prst="rect">
                      <a:avLst/>
                    </a:prstGeom>
                    <a:noFill/>
                    <a:ln>
                      <a:noFill/>
                    </a:ln>
                  </pic:spPr>
                </pic:pic>
              </a:graphicData>
            </a:graphic>
          </wp:inline>
        </w:drawing>
      </w:r>
    </w:p>
    <w:p>
      <w:pPr>
        <w:pStyle w:val="4"/>
        <w:numPr>
          <w:ilvl w:val="2"/>
          <w:numId w:val="0"/>
        </w:numPr>
        <w:bidi w:val="0"/>
        <w:ind w:leftChars="200"/>
        <w:outlineLvl w:val="2"/>
        <w:rPr>
          <w:rFonts w:hint="eastAsia"/>
          <w:b w:val="0"/>
          <w:bCs/>
          <w:lang w:val="en-US" w:eastAsia="zh-CN"/>
        </w:rPr>
      </w:pPr>
      <w:bookmarkStart w:id="180" w:name="_Toc23543"/>
      <w:bookmarkStart w:id="181" w:name="_Toc18939"/>
      <w:r>
        <w:rPr>
          <w:rFonts w:hint="eastAsia"/>
          <w:b w:val="0"/>
          <w:bCs/>
          <w:lang w:val="en-US" w:eastAsia="zh-CN"/>
        </w:rPr>
        <w:t>4.2.5 Vaz标定</w:t>
      </w:r>
      <w:bookmarkEnd w:id="180"/>
      <w:bookmarkEnd w:id="181"/>
    </w:p>
    <w:p>
      <w:pPr>
        <w:rPr>
          <w:rFonts w:hint="eastAsia"/>
          <w:b w:val="0"/>
          <w:bCs/>
          <w:lang w:val="en-US" w:eastAsia="zh-CN"/>
        </w:rPr>
      </w:pPr>
      <w:r>
        <w:rPr>
          <w:rFonts w:hint="eastAsia"/>
          <w:b w:val="0"/>
          <w:bCs/>
          <w:lang w:val="en-US" w:eastAsia="zh-CN"/>
        </w:rPr>
        <w:t>点击vaz标定，A轴旋转至不同角度，进行Y方向的打标，如下图：</w:t>
      </w:r>
    </w:p>
    <w:p>
      <w:pPr>
        <w:rPr>
          <w:rFonts w:hint="default"/>
          <w:b w:val="0"/>
          <w:bCs/>
          <w:lang w:val="en-US" w:eastAsia="zh-CN"/>
        </w:rPr>
      </w:pPr>
    </w:p>
    <w:p>
      <w:pPr>
        <w:jc w:val="center"/>
      </w:pPr>
      <w:r>
        <w:drawing>
          <wp:inline distT="0" distB="0" distL="114300" distR="114300">
            <wp:extent cx="2000250" cy="666750"/>
            <wp:effectExtent l="0" t="0" r="11430" b="381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149"/>
                    <a:stretch>
                      <a:fillRect/>
                    </a:stretch>
                  </pic:blipFill>
                  <pic:spPr>
                    <a:xfrm>
                      <a:off x="0" y="0"/>
                      <a:ext cx="2000250" cy="666750"/>
                    </a:xfrm>
                    <a:prstGeom prst="rect">
                      <a:avLst/>
                    </a:prstGeom>
                    <a:noFill/>
                    <a:ln>
                      <a:noFill/>
                    </a:ln>
                  </pic:spPr>
                </pic:pic>
              </a:graphicData>
            </a:graphic>
          </wp:inline>
        </w:drawing>
      </w:r>
    </w:p>
    <w:p>
      <w:pPr>
        <w:rPr>
          <w:rFonts w:hint="eastAsia"/>
          <w:lang w:val="en-US" w:eastAsia="zh-CN"/>
        </w:rPr>
      </w:pPr>
      <w:r>
        <w:rPr>
          <w:rFonts w:hint="eastAsia"/>
          <w:lang w:val="en-US" w:eastAsia="zh-CN"/>
        </w:rPr>
        <w:t>此时根据打标结果调整“绕z垂直偏差”让三条线重合。</w:t>
      </w:r>
    </w:p>
    <w:p>
      <w:pPr>
        <w:rPr>
          <w:rFonts w:hint="eastAsia"/>
          <w:lang w:val="en-US" w:eastAsia="zh-CN"/>
        </w:rPr>
      </w:pPr>
      <w:r>
        <w:rPr>
          <w:rFonts w:hint="eastAsia"/>
          <w:lang w:val="en-US" w:eastAsia="zh-CN"/>
        </w:rPr>
        <w:t>增大此值：左边变低右边变高</w:t>
      </w:r>
    </w:p>
    <w:p>
      <w:pPr>
        <w:rPr>
          <w:rFonts w:hint="default"/>
          <w:lang w:val="en-US" w:eastAsia="zh-CN"/>
        </w:rPr>
      </w:pPr>
      <w:r>
        <w:rPr>
          <w:rFonts w:hint="eastAsia"/>
          <w:lang w:val="en-US" w:eastAsia="zh-CN"/>
        </w:rPr>
        <w:t>减小此值：左边变高右边变低</w:t>
      </w:r>
    </w:p>
    <w:p>
      <w:pPr>
        <w:rPr>
          <w:rFonts w:hint="default"/>
          <w:lang w:val="en-US" w:eastAsia="zh-CN"/>
        </w:rPr>
      </w:pPr>
      <w:r>
        <w:rPr>
          <w:rFonts w:hint="eastAsia"/>
          <w:lang w:val="en-US" w:eastAsia="zh-CN"/>
        </w:rPr>
        <w:t>建议单次调整不超过0.04°，多次调整直到三条线重合。</w:t>
      </w:r>
    </w:p>
    <w:p>
      <w:pPr>
        <w:bidi w:val="0"/>
        <w:jc w:val="center"/>
      </w:pPr>
      <w:r>
        <w:drawing>
          <wp:inline distT="0" distB="0" distL="114300" distR="114300">
            <wp:extent cx="3371850" cy="2525395"/>
            <wp:effectExtent l="0" t="0" r="11430" b="44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50"/>
                    <a:srcRect l="951"/>
                    <a:stretch>
                      <a:fillRect/>
                    </a:stretch>
                  </pic:blipFill>
                  <pic:spPr>
                    <a:xfrm>
                      <a:off x="0" y="0"/>
                      <a:ext cx="3371850" cy="2525395"/>
                    </a:xfrm>
                    <a:prstGeom prst="rect">
                      <a:avLst/>
                    </a:prstGeom>
                    <a:noFill/>
                    <a:ln>
                      <a:noFill/>
                    </a:ln>
                  </pic:spPr>
                </pic:pic>
              </a:graphicData>
            </a:graphic>
          </wp:inline>
        </w:drawing>
      </w:r>
    </w:p>
    <w:p>
      <w:pPr>
        <w:pStyle w:val="4"/>
        <w:numPr>
          <w:ilvl w:val="2"/>
          <w:numId w:val="0"/>
        </w:numPr>
        <w:bidi w:val="0"/>
        <w:ind w:leftChars="200"/>
        <w:outlineLvl w:val="2"/>
        <w:rPr>
          <w:rFonts w:hint="eastAsia"/>
          <w:b w:val="0"/>
          <w:bCs/>
          <w:lang w:val="en-US" w:eastAsia="zh-CN"/>
        </w:rPr>
      </w:pPr>
      <w:bookmarkStart w:id="182" w:name="_Toc20995"/>
      <w:bookmarkStart w:id="183" w:name="_Toc28043"/>
      <w:r>
        <w:rPr>
          <w:rFonts w:hint="eastAsia"/>
          <w:b w:val="0"/>
          <w:bCs/>
          <w:lang w:val="en-US" w:eastAsia="zh-CN"/>
        </w:rPr>
        <w:t>4.2.6</w:t>
      </w:r>
      <w:bookmarkStart w:id="184" w:name="_GoBack"/>
      <w:bookmarkEnd w:id="184"/>
      <w:r>
        <w:rPr>
          <w:rFonts w:hint="eastAsia"/>
          <w:b w:val="0"/>
          <w:bCs/>
          <w:lang w:val="en-US" w:eastAsia="zh-CN"/>
        </w:rPr>
        <w:t xml:space="preserve"> 摆长矫正打标</w:t>
      </w:r>
      <w:bookmarkEnd w:id="182"/>
      <w:bookmarkEnd w:id="183"/>
    </w:p>
    <w:p>
      <w:pPr>
        <w:rPr>
          <w:rFonts w:hint="eastAsia"/>
          <w:b w:val="0"/>
          <w:bCs/>
          <w:lang w:val="en-US" w:eastAsia="zh-CN"/>
        </w:rPr>
      </w:pPr>
      <w:r>
        <w:rPr>
          <w:rFonts w:hint="eastAsia"/>
          <w:b w:val="0"/>
          <w:bCs/>
          <w:lang w:val="en-US" w:eastAsia="zh-CN"/>
        </w:rPr>
        <w:t>点击摆长矫正打标，A轴旋转至不同角度进行X方向的打标，如下：</w:t>
      </w:r>
    </w:p>
    <w:p>
      <w:pPr>
        <w:jc w:val="center"/>
      </w:pPr>
      <w:r>
        <w:drawing>
          <wp:inline distT="0" distB="0" distL="114300" distR="114300">
            <wp:extent cx="1447800" cy="904875"/>
            <wp:effectExtent l="0" t="0" r="0" b="9525"/>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151"/>
                    <a:stretch>
                      <a:fillRect/>
                    </a:stretch>
                  </pic:blipFill>
                  <pic:spPr>
                    <a:xfrm>
                      <a:off x="0" y="0"/>
                      <a:ext cx="1447800" cy="904875"/>
                    </a:xfrm>
                    <a:prstGeom prst="rect">
                      <a:avLst/>
                    </a:prstGeom>
                    <a:noFill/>
                    <a:ln>
                      <a:noFill/>
                    </a:ln>
                  </pic:spPr>
                </pic:pic>
              </a:graphicData>
            </a:graphic>
          </wp:inline>
        </w:drawing>
      </w:r>
    </w:p>
    <w:p>
      <w:pPr>
        <w:rPr>
          <w:rFonts w:hint="default"/>
          <w:lang w:val="en-US" w:eastAsia="zh-CN"/>
        </w:rPr>
      </w:pPr>
      <w:r>
        <w:rPr>
          <w:rFonts w:hint="eastAsia"/>
          <w:lang w:val="en-US" w:eastAsia="zh-CN"/>
        </w:rPr>
        <w:t>此时调整“A轴垂直坐标”让三条线尽可能重合，将蓝色线视为不动，增大此值，两红线左移，减小此值，两红线右移。建议单次调整不超过0.04°，多次调整直到三条线间距相等。再调整摆长使三条线重合。</w:t>
      </w:r>
    </w:p>
    <w:p>
      <w:pPr>
        <w:rPr>
          <w:rFonts w:hint="default"/>
          <w:lang w:val="en-US" w:eastAsia="zh-CN"/>
        </w:rPr>
      </w:pPr>
      <w:r>
        <w:rPr>
          <w:rFonts w:hint="eastAsia"/>
          <w:lang w:val="en-US" w:eastAsia="zh-CN"/>
        </w:rPr>
        <w:t>2在左，3在右时减小摆长，反之增大摆长。</w:t>
      </w:r>
    </w:p>
    <w:sectPr>
      <w:head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auto"/>
    <w:pitch w:val="default"/>
    <w:sig w:usb0="00000000" w:usb1="00000000" w:usb2="00000012" w:usb3="00000000" w:csb0="4002009F" w:csb1="DFD7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hint="eastAsia" w:ascii="Cambria" w:hAnsi="Cambria" w:eastAsia="宋体" w:cs="Times New Roman"/>
              <w:sz w:val="22"/>
              <w:szCs w:val="28"/>
            </w:rPr>
            <w:t>柏楚</w:t>
          </w:r>
          <w:r>
            <w:rPr>
              <w:rFonts w:hint="eastAsia" w:ascii="Cambria" w:hAnsi="Cambria" w:eastAsia="宋体" w:cs="Times New Roman"/>
              <w:sz w:val="22"/>
              <w:szCs w:val="28"/>
              <w:lang w:val="en-US" w:eastAsia="zh-CN"/>
            </w:rPr>
            <w:t>TubePro管材</w:t>
          </w:r>
          <w:r>
            <w:rPr>
              <w:rFonts w:ascii="Cambria" w:hAnsi="Cambria" w:eastAsia="宋体" w:cs="Times New Roman"/>
              <w:sz w:val="22"/>
              <w:szCs w:val="28"/>
            </w:rPr>
            <w:t>切割控制软件</w:t>
          </w:r>
        </w:p>
      </w:tc>
      <w:tc>
        <w:tcPr>
          <w:tcW w:w="949" w:type="dxa"/>
          <w:shd w:val="clear" w:color="auto" w:fill="CE5858"/>
          <w:vAlign w:val="center"/>
        </w:tcPr>
        <w:p>
          <w:pPr>
            <w:pStyle w:val="9"/>
            <w:pBdr>
              <w:bottom w:val="none" w:color="auto" w:sz="0" w:space="1"/>
            </w:pBdr>
            <w:ind w:left="0" w:leftChars="0" w:firstLine="0" w:firstLineChars="0"/>
            <w:jc w:val="center"/>
          </w:pP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begin"/>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instrText xml:space="preserve"> PAGE  \* MERGEFORMAT </w:instrTex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separate"/>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t>1</w: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end"/>
          </w:r>
        </w:p>
      </w:tc>
    </w:tr>
  </w:tbl>
  <w:p>
    <w:pPr>
      <w:pStyle w:val="9"/>
      <w:keepNext w:val="0"/>
      <w:keepLines w:val="0"/>
      <w:pageBreakBefore w:val="0"/>
      <w:widowControl w:val="0"/>
      <w:pBdr>
        <w:bottom w:val="none" w:color="auto" w:sz="0" w:space="1"/>
      </w:pBdr>
      <w:kinsoku/>
      <w:wordWrap/>
      <w:overflowPunct/>
      <w:topLinePunct w:val="0"/>
      <w:autoSpaceDE/>
      <w:autoSpaceDN/>
      <w:bidi w:val="0"/>
      <w:adjustRightInd/>
      <w:snapToGrid w:val="0"/>
      <w:spacing w:line="20" w:lineRule="exac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hint="eastAsia" w:ascii="Cambria" w:hAnsi="Cambria" w:eastAsia="宋体" w:cs="Times New Roman"/>
              <w:sz w:val="22"/>
              <w:szCs w:val="28"/>
            </w:rPr>
            <w:t>柏楚</w:t>
          </w:r>
          <w:r>
            <w:rPr>
              <w:rFonts w:hint="eastAsia" w:ascii="Cambria" w:hAnsi="Cambria" w:eastAsia="宋体" w:cs="Times New Roman"/>
              <w:sz w:val="22"/>
              <w:szCs w:val="28"/>
              <w:lang w:val="en-US" w:eastAsia="zh-CN"/>
            </w:rPr>
            <w:t>TubePro管材</w:t>
          </w:r>
          <w:r>
            <w:rPr>
              <w:rFonts w:ascii="Cambria" w:hAnsi="Cambria" w:eastAsia="宋体" w:cs="Times New Roman"/>
              <w:sz w:val="22"/>
              <w:szCs w:val="28"/>
            </w:rPr>
            <w:t>切割控制软件</w:t>
          </w:r>
        </w:p>
      </w:tc>
      <w:tc>
        <w:tcPr>
          <w:tcW w:w="949" w:type="dxa"/>
          <w:shd w:val="clear" w:color="auto" w:fill="CE5858"/>
          <w:vAlign w:val="center"/>
        </w:tcPr>
        <w:p>
          <w:pPr>
            <w:pStyle w:val="9"/>
            <w:pBdr>
              <w:bottom w:val="none" w:color="auto" w:sz="0" w:space="1"/>
            </w:pBdr>
            <w:ind w:left="0" w:leftChars="0" w:firstLine="0" w:firstLineChars="0"/>
            <w:jc w:val="center"/>
          </w:pP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begin"/>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instrText xml:space="preserve"> PAGE  \* MERGEFORMAT </w:instrTex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separate"/>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t>1</w: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end"/>
          </w:r>
        </w:p>
      </w:tc>
    </w:tr>
  </w:tbl>
  <w:p>
    <w:pPr>
      <w:pStyle w:val="9"/>
      <w:keepNext w:val="0"/>
      <w:keepLines w:val="0"/>
      <w:pageBreakBefore w:val="0"/>
      <w:widowControl w:val="0"/>
      <w:pBdr>
        <w:bottom w:val="single" w:color="auto" w:sz="4" w:space="1"/>
      </w:pBdr>
      <w:kinsoku/>
      <w:wordWrap/>
      <w:overflowPunct/>
      <w:topLinePunct w:val="0"/>
      <w:autoSpaceDE/>
      <w:autoSpaceDN/>
      <w:bidi w:val="0"/>
      <w:adjustRightInd/>
      <w:snapToGrid w:val="0"/>
      <w:spacing w:line="20" w:lineRule="exact"/>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586252"/>
    <w:multiLevelType w:val="singleLevel"/>
    <w:tmpl w:val="C6586252"/>
    <w:lvl w:ilvl="0" w:tentative="0">
      <w:start w:val="1"/>
      <w:numFmt w:val="decimal"/>
      <w:lvlText w:val="%1."/>
      <w:lvlJc w:val="left"/>
      <w:pPr>
        <w:tabs>
          <w:tab w:val="left" w:pos="312"/>
        </w:tabs>
      </w:pPr>
    </w:lvl>
  </w:abstractNum>
  <w:abstractNum w:abstractNumId="1">
    <w:nsid w:val="0E324A83"/>
    <w:multiLevelType w:val="multilevel"/>
    <w:tmpl w:val="0E324A83"/>
    <w:lvl w:ilvl="0" w:tentative="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isLgl/>
      <w:lvlText w:val="%1.%2"/>
      <w:lvlJc w:val="left"/>
      <w:pPr>
        <w:ind w:left="840" w:hanging="840"/>
      </w:pPr>
      <w:rPr>
        <w:rFonts w:hint="eastAsia"/>
      </w:rPr>
    </w:lvl>
    <w:lvl w:ilvl="2" w:tentative="0">
      <w:start w:val="1"/>
      <w:numFmt w:val="decimal"/>
      <w:lvlText w:val="%3."/>
      <w:lvlJc w:val="right"/>
      <w:pPr>
        <w:ind w:left="284" w:hanging="284"/>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1A7C47AE"/>
    <w:multiLevelType w:val="multilevel"/>
    <w:tmpl w:val="1A7C47AE"/>
    <w:lvl w:ilvl="0" w:tentative="0">
      <w:start w:val="1"/>
      <w:numFmt w:val="decimal"/>
      <w:pStyle w:val="2"/>
      <w:lvlText w:val="%1."/>
      <w:lvlJc w:val="left"/>
      <w:pPr>
        <w:ind w:left="420" w:hanging="420"/>
      </w:pPr>
      <w:rPr>
        <w:rFonts w:hint="eastAsia"/>
      </w:rPr>
    </w:lvl>
    <w:lvl w:ilvl="1" w:tentative="0">
      <w:start w:val="1"/>
      <w:numFmt w:val="decimal"/>
      <w:lvlText w:val="%1.%2"/>
      <w:lvlJc w:val="left"/>
      <w:pPr>
        <w:ind w:left="840" w:hanging="840"/>
      </w:pPr>
      <w:rPr>
        <w:rFonts w:hint="eastAsia"/>
      </w:rPr>
    </w:lvl>
    <w:lvl w:ilvl="2" w:tentative="0">
      <w:start w:val="1"/>
      <w:numFmt w:val="decimal"/>
      <w:lvlText w:val="%3."/>
      <w:lvlJc w:val="right"/>
      <w:pPr>
        <w:ind w:left="851" w:hanging="851"/>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165DE3B"/>
    <w:multiLevelType w:val="singleLevel"/>
    <w:tmpl w:val="3165DE3B"/>
    <w:lvl w:ilvl="0" w:tentative="0">
      <w:start w:val="1"/>
      <w:numFmt w:val="decimal"/>
      <w:lvlText w:val="%1."/>
      <w:lvlJc w:val="left"/>
      <w:pPr>
        <w:tabs>
          <w:tab w:val="left" w:pos="312"/>
        </w:tabs>
      </w:pPr>
    </w:lvl>
  </w:abstractNum>
  <w:abstractNum w:abstractNumId="4">
    <w:nsid w:val="3F8E617B"/>
    <w:multiLevelType w:val="multilevel"/>
    <w:tmpl w:val="3F8E617B"/>
    <w:lvl w:ilvl="0" w:tentative="0">
      <w:start w:val="1"/>
      <w:numFmt w:val="chineseCounting"/>
      <w:pStyle w:val="18"/>
      <w:suff w:val="nothing"/>
      <w:lvlText w:val="%1、"/>
      <w:lvlJc w:val="left"/>
      <w:pPr>
        <w:tabs>
          <w:tab w:val="left" w:pos="420"/>
        </w:tabs>
        <w:ind w:left="0" w:firstLine="0"/>
      </w:pPr>
      <w:rPr>
        <w:rFonts w:hint="eastAsia" w:ascii="宋体" w:hAnsi="宋体" w:eastAsia="宋体" w:cs="宋体"/>
      </w:rPr>
    </w:lvl>
    <w:lvl w:ilvl="1" w:tentative="0">
      <w:start w:val="1"/>
      <w:numFmt w:val="decimal"/>
      <w:pStyle w:val="19"/>
      <w:isLgl/>
      <w:suff w:val="space"/>
      <w:lvlText w:val="%1.%2"/>
      <w:lvlJc w:val="left"/>
      <w:pPr>
        <w:tabs>
          <w:tab w:val="left" w:pos="420"/>
        </w:tabs>
        <w:ind w:left="0" w:firstLine="0"/>
      </w:pPr>
      <w:rPr>
        <w:rFonts w:hint="eastAsia" w:ascii="Calibri" w:hAnsi="Calibri" w:eastAsia="宋体" w:cs="宋体"/>
      </w:rPr>
    </w:lvl>
    <w:lvl w:ilvl="2" w:tentative="0">
      <w:start w:val="1"/>
      <w:numFmt w:val="decimal"/>
      <w:pStyle w:val="20"/>
      <w:isLgl/>
      <w:lvlText w:val="%1.%2.%3"/>
      <w:lvlJc w:val="left"/>
      <w:pPr>
        <w:tabs>
          <w:tab w:val="left" w:pos="420"/>
        </w:tabs>
        <w:ind w:left="0" w:firstLine="0"/>
      </w:pPr>
      <w:rPr>
        <w:rFonts w:hint="eastAsia" w:ascii="Calibri" w:hAnsi="Calibri" w:eastAsia="宋体" w:cs="宋体"/>
      </w:rPr>
    </w:lvl>
    <w:lvl w:ilvl="3" w:tentative="0">
      <w:start w:val="1"/>
      <w:numFmt w:val="none"/>
      <w:suff w:val="nothing"/>
      <w:lvlText w:val="777"/>
      <w:lvlJc w:val="left"/>
      <w:pPr>
        <w:tabs>
          <w:tab w:val="left" w:pos="420"/>
        </w:tabs>
        <w:ind w:left="0" w:firstLine="402"/>
      </w:pPr>
      <w:rPr>
        <w:rFonts w:hint="eastAsia" w:ascii="宋体" w:hAnsi="宋体" w:eastAsia="宋体" w:cs="宋体"/>
      </w:rPr>
    </w:lvl>
    <w:lvl w:ilvl="4" w:tentative="0">
      <w:start w:val="1"/>
      <w:numFmt w:val="none"/>
      <w:suff w:val="nothing"/>
      <w:lvlText w:val="7777"/>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4352FEB8"/>
    <w:multiLevelType w:val="singleLevel"/>
    <w:tmpl w:val="4352FEB8"/>
    <w:lvl w:ilvl="0" w:tentative="0">
      <w:start w:val="1"/>
      <w:numFmt w:val="bullet"/>
      <w:lvlText w:val=""/>
      <w:lvlJc w:val="left"/>
      <w:pPr>
        <w:ind w:left="420" w:hanging="420"/>
      </w:pPr>
      <w:rPr>
        <w:rFonts w:hint="default" w:ascii="Wingdings" w:hAnsi="Wingdings"/>
      </w:rPr>
    </w:lvl>
  </w:abstractNum>
  <w:num w:numId="1">
    <w:abstractNumId w:val="2"/>
  </w:num>
  <w:num w:numId="2">
    <w:abstractNumId w:val="1"/>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4"/>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hZDMzNzQ1MGExNzBmZWY4MzMzNTZmZTQ3ODFhNTgifQ=="/>
  </w:docVars>
  <w:rsids>
    <w:rsidRoot w:val="7B310E93"/>
    <w:rsid w:val="006249B5"/>
    <w:rsid w:val="00B360F9"/>
    <w:rsid w:val="023319C8"/>
    <w:rsid w:val="02544DB5"/>
    <w:rsid w:val="028162A8"/>
    <w:rsid w:val="03BF0C32"/>
    <w:rsid w:val="03E272F9"/>
    <w:rsid w:val="03F1578E"/>
    <w:rsid w:val="03FB7BF0"/>
    <w:rsid w:val="04391809"/>
    <w:rsid w:val="049F3652"/>
    <w:rsid w:val="04AC5B58"/>
    <w:rsid w:val="04EC7E26"/>
    <w:rsid w:val="052267EC"/>
    <w:rsid w:val="053E6C4C"/>
    <w:rsid w:val="07500A1D"/>
    <w:rsid w:val="079960B8"/>
    <w:rsid w:val="08BF22FE"/>
    <w:rsid w:val="0940001C"/>
    <w:rsid w:val="09E70162"/>
    <w:rsid w:val="0A1F194B"/>
    <w:rsid w:val="0A942275"/>
    <w:rsid w:val="0AB539B9"/>
    <w:rsid w:val="0AD155D0"/>
    <w:rsid w:val="0ADA40D8"/>
    <w:rsid w:val="0BD45F05"/>
    <w:rsid w:val="0BEC581F"/>
    <w:rsid w:val="0DDD1A01"/>
    <w:rsid w:val="0EBE7050"/>
    <w:rsid w:val="107B450E"/>
    <w:rsid w:val="11A93E6F"/>
    <w:rsid w:val="12733ED1"/>
    <w:rsid w:val="12917DD3"/>
    <w:rsid w:val="12A44EDB"/>
    <w:rsid w:val="13124FCD"/>
    <w:rsid w:val="135C7260"/>
    <w:rsid w:val="13642E2E"/>
    <w:rsid w:val="156A3051"/>
    <w:rsid w:val="15F80BFE"/>
    <w:rsid w:val="16241658"/>
    <w:rsid w:val="168E2CF6"/>
    <w:rsid w:val="174E7289"/>
    <w:rsid w:val="17737BFC"/>
    <w:rsid w:val="177936E6"/>
    <w:rsid w:val="17CD7019"/>
    <w:rsid w:val="18171EAD"/>
    <w:rsid w:val="185758A2"/>
    <w:rsid w:val="186F32FC"/>
    <w:rsid w:val="199E1ABC"/>
    <w:rsid w:val="19F33C09"/>
    <w:rsid w:val="1AA64634"/>
    <w:rsid w:val="1B594521"/>
    <w:rsid w:val="1CEE0448"/>
    <w:rsid w:val="1D006882"/>
    <w:rsid w:val="1D201295"/>
    <w:rsid w:val="1D6848BB"/>
    <w:rsid w:val="1D7534A4"/>
    <w:rsid w:val="1DFB0A4E"/>
    <w:rsid w:val="1E311151"/>
    <w:rsid w:val="1E6658C1"/>
    <w:rsid w:val="1E786A08"/>
    <w:rsid w:val="1E7C6255"/>
    <w:rsid w:val="1F0E4FEE"/>
    <w:rsid w:val="1F4E19F4"/>
    <w:rsid w:val="1FF2722F"/>
    <w:rsid w:val="201F1EFA"/>
    <w:rsid w:val="20A0436C"/>
    <w:rsid w:val="22065D3D"/>
    <w:rsid w:val="22210DFC"/>
    <w:rsid w:val="22593E1A"/>
    <w:rsid w:val="22752E54"/>
    <w:rsid w:val="22DB78DD"/>
    <w:rsid w:val="23C93F42"/>
    <w:rsid w:val="23DF164F"/>
    <w:rsid w:val="23F633F3"/>
    <w:rsid w:val="2574743F"/>
    <w:rsid w:val="25853024"/>
    <w:rsid w:val="25866675"/>
    <w:rsid w:val="25C92EE8"/>
    <w:rsid w:val="260B1958"/>
    <w:rsid w:val="26771AFB"/>
    <w:rsid w:val="267C53B7"/>
    <w:rsid w:val="26B321BC"/>
    <w:rsid w:val="26E5467E"/>
    <w:rsid w:val="270C5684"/>
    <w:rsid w:val="278648A2"/>
    <w:rsid w:val="27A00F8E"/>
    <w:rsid w:val="27CD291E"/>
    <w:rsid w:val="28790F78"/>
    <w:rsid w:val="28FB4835"/>
    <w:rsid w:val="2939535D"/>
    <w:rsid w:val="298A4FDF"/>
    <w:rsid w:val="29E97A5A"/>
    <w:rsid w:val="2A83784E"/>
    <w:rsid w:val="2AA75275"/>
    <w:rsid w:val="2B0C6D99"/>
    <w:rsid w:val="2B61581B"/>
    <w:rsid w:val="2BE95A92"/>
    <w:rsid w:val="2C407F13"/>
    <w:rsid w:val="2E235FB2"/>
    <w:rsid w:val="2F281A71"/>
    <w:rsid w:val="2F6220BB"/>
    <w:rsid w:val="2FF82854"/>
    <w:rsid w:val="30AA5BBD"/>
    <w:rsid w:val="30E41F71"/>
    <w:rsid w:val="32DC7B7D"/>
    <w:rsid w:val="33007B19"/>
    <w:rsid w:val="33AD4BBF"/>
    <w:rsid w:val="33BC0BA3"/>
    <w:rsid w:val="34322C1D"/>
    <w:rsid w:val="345D45F6"/>
    <w:rsid w:val="348E3E4C"/>
    <w:rsid w:val="34A83E38"/>
    <w:rsid w:val="35EC7454"/>
    <w:rsid w:val="36881AF0"/>
    <w:rsid w:val="36F87A03"/>
    <w:rsid w:val="374D3166"/>
    <w:rsid w:val="37A31E28"/>
    <w:rsid w:val="388B00DC"/>
    <w:rsid w:val="39503A2D"/>
    <w:rsid w:val="39EB13E9"/>
    <w:rsid w:val="3B984717"/>
    <w:rsid w:val="3C1B628E"/>
    <w:rsid w:val="3CA22F23"/>
    <w:rsid w:val="3D8C607B"/>
    <w:rsid w:val="3D982AC2"/>
    <w:rsid w:val="3D9B403E"/>
    <w:rsid w:val="3DA02E67"/>
    <w:rsid w:val="3DA06C9D"/>
    <w:rsid w:val="3ECB1177"/>
    <w:rsid w:val="3F441680"/>
    <w:rsid w:val="3F9E5FD7"/>
    <w:rsid w:val="40142A75"/>
    <w:rsid w:val="404517BD"/>
    <w:rsid w:val="407324AC"/>
    <w:rsid w:val="41B20706"/>
    <w:rsid w:val="41E05CC0"/>
    <w:rsid w:val="426800E8"/>
    <w:rsid w:val="43674859"/>
    <w:rsid w:val="43AD6D2D"/>
    <w:rsid w:val="446A2417"/>
    <w:rsid w:val="45F713EC"/>
    <w:rsid w:val="45FF54CD"/>
    <w:rsid w:val="46234BDD"/>
    <w:rsid w:val="46FA19A7"/>
    <w:rsid w:val="476502B5"/>
    <w:rsid w:val="47C1045D"/>
    <w:rsid w:val="484237A0"/>
    <w:rsid w:val="4A965D14"/>
    <w:rsid w:val="4B381F33"/>
    <w:rsid w:val="4B8713EA"/>
    <w:rsid w:val="4BB7762F"/>
    <w:rsid w:val="4BC84FB5"/>
    <w:rsid w:val="4C6065D9"/>
    <w:rsid w:val="4C6A7458"/>
    <w:rsid w:val="4C801DF0"/>
    <w:rsid w:val="4CE024DD"/>
    <w:rsid w:val="4D0762B6"/>
    <w:rsid w:val="4D2B308B"/>
    <w:rsid w:val="4E664E75"/>
    <w:rsid w:val="4F287723"/>
    <w:rsid w:val="4FA75289"/>
    <w:rsid w:val="50077975"/>
    <w:rsid w:val="50A61EC3"/>
    <w:rsid w:val="511B51C5"/>
    <w:rsid w:val="51DA6176"/>
    <w:rsid w:val="524349D3"/>
    <w:rsid w:val="52505342"/>
    <w:rsid w:val="536C20ED"/>
    <w:rsid w:val="53F11AE5"/>
    <w:rsid w:val="545B3DA6"/>
    <w:rsid w:val="549D61EF"/>
    <w:rsid w:val="557E2D6E"/>
    <w:rsid w:val="559C5FD4"/>
    <w:rsid w:val="562E7F57"/>
    <w:rsid w:val="56414B0E"/>
    <w:rsid w:val="588F2A43"/>
    <w:rsid w:val="59327878"/>
    <w:rsid w:val="59BE5287"/>
    <w:rsid w:val="5A24333C"/>
    <w:rsid w:val="5A3A00B5"/>
    <w:rsid w:val="5A902780"/>
    <w:rsid w:val="5A971D60"/>
    <w:rsid w:val="5AA60935"/>
    <w:rsid w:val="5AD559EC"/>
    <w:rsid w:val="5B0E688E"/>
    <w:rsid w:val="5BE56AFB"/>
    <w:rsid w:val="5BF32626"/>
    <w:rsid w:val="5C282AB3"/>
    <w:rsid w:val="5CA04E2D"/>
    <w:rsid w:val="5D21794B"/>
    <w:rsid w:val="5D596591"/>
    <w:rsid w:val="5D72694F"/>
    <w:rsid w:val="5D9860C1"/>
    <w:rsid w:val="5DDB309F"/>
    <w:rsid w:val="5E5B01BF"/>
    <w:rsid w:val="60144E02"/>
    <w:rsid w:val="606D13AE"/>
    <w:rsid w:val="616534FC"/>
    <w:rsid w:val="62E71D86"/>
    <w:rsid w:val="63EF13F8"/>
    <w:rsid w:val="64AE3971"/>
    <w:rsid w:val="657B6847"/>
    <w:rsid w:val="660D1128"/>
    <w:rsid w:val="66456F98"/>
    <w:rsid w:val="677940A7"/>
    <w:rsid w:val="682B1D3A"/>
    <w:rsid w:val="69F045A8"/>
    <w:rsid w:val="6A114F5F"/>
    <w:rsid w:val="6A4D243B"/>
    <w:rsid w:val="6A537C4E"/>
    <w:rsid w:val="6BC906F5"/>
    <w:rsid w:val="6C3B62C3"/>
    <w:rsid w:val="6DFE1ED0"/>
    <w:rsid w:val="6E405821"/>
    <w:rsid w:val="6EF16E08"/>
    <w:rsid w:val="6F5B6A98"/>
    <w:rsid w:val="703A5D95"/>
    <w:rsid w:val="706F019D"/>
    <w:rsid w:val="71687B5B"/>
    <w:rsid w:val="71722896"/>
    <w:rsid w:val="71DF6C6F"/>
    <w:rsid w:val="730D0A30"/>
    <w:rsid w:val="731C0C59"/>
    <w:rsid w:val="73440CC7"/>
    <w:rsid w:val="742B57AB"/>
    <w:rsid w:val="744E1D52"/>
    <w:rsid w:val="74B57386"/>
    <w:rsid w:val="74BE08DE"/>
    <w:rsid w:val="74C90C5C"/>
    <w:rsid w:val="759E7FEF"/>
    <w:rsid w:val="771C2E10"/>
    <w:rsid w:val="7785076D"/>
    <w:rsid w:val="77DD603D"/>
    <w:rsid w:val="78393FFF"/>
    <w:rsid w:val="78AB097E"/>
    <w:rsid w:val="78CD03C6"/>
    <w:rsid w:val="78F02863"/>
    <w:rsid w:val="78F6748F"/>
    <w:rsid w:val="79012F44"/>
    <w:rsid w:val="79347F65"/>
    <w:rsid w:val="795B5B17"/>
    <w:rsid w:val="796563ED"/>
    <w:rsid w:val="7A5B41BF"/>
    <w:rsid w:val="7AA90FE8"/>
    <w:rsid w:val="7B310E93"/>
    <w:rsid w:val="7C2500FD"/>
    <w:rsid w:val="7CB57A19"/>
    <w:rsid w:val="7D0C0FF7"/>
    <w:rsid w:val="7D64583C"/>
    <w:rsid w:val="7D6919E7"/>
    <w:rsid w:val="7D98534C"/>
    <w:rsid w:val="7D991FE7"/>
    <w:rsid w:val="7E456057"/>
    <w:rsid w:val="7E6B1516"/>
    <w:rsid w:val="7EC34BCB"/>
    <w:rsid w:val="7F060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4"/>
    <w:basedOn w:val="1"/>
    <w:next w:val="1"/>
    <w:autoRedefine/>
    <w:qFormat/>
    <w:uiPriority w:val="0"/>
    <w:pPr>
      <w:ind w:left="1260" w:leftChars="600"/>
    </w:p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TML Code"/>
    <w:basedOn w:val="16"/>
    <w:autoRedefine/>
    <w:qFormat/>
    <w:uiPriority w:val="0"/>
    <w:rPr>
      <w:rFonts w:ascii="Courier New" w:hAnsi="Courier New"/>
      <w:sz w:val="20"/>
    </w:rPr>
  </w:style>
  <w:style w:type="paragraph" w:customStyle="1" w:styleId="18">
    <w:name w:val="一级标题wmt"/>
    <w:basedOn w:val="1"/>
    <w:next w:val="1"/>
    <w:link w:val="31"/>
    <w:autoRedefine/>
    <w:qFormat/>
    <w:uiPriority w:val="0"/>
    <w:pPr>
      <w:keepNext/>
      <w:keepLines/>
      <w:pageBreakBefore/>
      <w:widowControl/>
      <w:numPr>
        <w:ilvl w:val="0"/>
        <w:numId w:val="3"/>
      </w:numPr>
      <w:tabs>
        <w:tab w:val="left" w:pos="0"/>
        <w:tab w:val="clear" w:pos="420"/>
      </w:tabs>
      <w:spacing w:before="340" w:after="100" w:line="579" w:lineRule="auto"/>
      <w:ind w:firstLine="0" w:firstLineChars="0"/>
      <w:jc w:val="left"/>
      <w:outlineLvl w:val="0"/>
    </w:pPr>
    <w:rPr>
      <w:rFonts w:eastAsia="宋体" w:asciiTheme="minorAscii" w:hAnsiTheme="minorAscii"/>
      <w:b/>
      <w:sz w:val="44"/>
    </w:rPr>
  </w:style>
  <w:style w:type="paragraph" w:customStyle="1" w:styleId="19">
    <w:name w:val="二级标题wmt"/>
    <w:basedOn w:val="1"/>
    <w:next w:val="1"/>
    <w:autoRedefine/>
    <w:qFormat/>
    <w:uiPriority w:val="0"/>
    <w:pPr>
      <w:keepNext/>
      <w:widowControl/>
      <w:numPr>
        <w:ilvl w:val="1"/>
        <w:numId w:val="3"/>
      </w:numPr>
      <w:tabs>
        <w:tab w:val="left" w:pos="113"/>
        <w:tab w:val="clear" w:pos="420"/>
      </w:tabs>
      <w:spacing w:line="416" w:lineRule="auto"/>
      <w:ind w:left="0" w:firstLine="0" w:firstLineChars="0"/>
      <w:jc w:val="left"/>
    </w:pPr>
    <w:rPr>
      <w:rFonts w:eastAsia="宋体" w:asciiTheme="majorAscii" w:hAnsiTheme="majorAscii"/>
      <w:b/>
      <w:sz w:val="32"/>
    </w:rPr>
  </w:style>
  <w:style w:type="paragraph" w:customStyle="1" w:styleId="20">
    <w:name w:val="三级标题wmt"/>
    <w:basedOn w:val="1"/>
    <w:next w:val="1"/>
    <w:link w:val="27"/>
    <w:autoRedefine/>
    <w:qFormat/>
    <w:uiPriority w:val="0"/>
    <w:pPr>
      <w:keepNext/>
      <w:keepLines/>
      <w:widowControl/>
      <w:numPr>
        <w:ilvl w:val="2"/>
        <w:numId w:val="3"/>
      </w:numPr>
      <w:tabs>
        <w:tab w:val="left" w:pos="680"/>
      </w:tabs>
      <w:spacing w:before="120"/>
      <w:ind w:left="0" w:firstLine="0" w:firstLineChars="0"/>
    </w:pPr>
    <w:rPr>
      <w:rFonts w:asciiTheme="minorAscii" w:hAnsiTheme="minorAscii"/>
      <w:sz w:val="28"/>
    </w:rPr>
  </w:style>
  <w:style w:type="paragraph" w:customStyle="1" w:styleId="21">
    <w:name w:val="新内容"/>
    <w:basedOn w:val="1"/>
    <w:link w:val="24"/>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2">
    <w:name w:val="删除 Char"/>
    <w:link w:val="23"/>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paragraph" w:customStyle="1" w:styleId="23">
    <w:name w:val="删除"/>
    <w:basedOn w:val="1"/>
    <w:link w:val="22"/>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character" w:customStyle="1" w:styleId="24">
    <w:name w:val="新内容 Char"/>
    <w:link w:val="21"/>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5">
    <w:name w:val="需要确认一下 Char"/>
    <w:link w:val="26"/>
    <w:autoRedefine/>
    <w:qFormat/>
    <w:uiPriority w:val="0"/>
    <w:rPr>
      <w:color w:val="92D050"/>
    </w:rPr>
  </w:style>
  <w:style w:type="paragraph" w:customStyle="1" w:styleId="26">
    <w:name w:val="需要确认一下"/>
    <w:basedOn w:val="21"/>
    <w:link w:val="25"/>
    <w:autoRedefine/>
    <w:qFormat/>
    <w:uiPriority w:val="0"/>
    <w:rPr>
      <w:color w:val="92D050"/>
    </w:rPr>
  </w:style>
  <w:style w:type="character" w:customStyle="1" w:styleId="27">
    <w:name w:val="三级标题wmt Char"/>
    <w:link w:val="20"/>
    <w:autoRedefine/>
    <w:qFormat/>
    <w:uiPriority w:val="0"/>
    <w:rPr>
      <w:rFonts w:asciiTheme="minorAscii" w:hAnsiTheme="minorAscii"/>
      <w:sz w:val="28"/>
    </w:rPr>
  </w:style>
  <w:style w:type="paragraph" w:customStyle="1" w:styleId="28">
    <w:name w:val="WPSOffice手动目录 1"/>
    <w:autoRedefine/>
    <w:qFormat/>
    <w:uiPriority w:val="0"/>
    <w:pPr>
      <w:ind w:leftChars="0"/>
    </w:pPr>
    <w:rPr>
      <w:rFonts w:ascii="Calibri" w:hAnsi="Calibri" w:eastAsia="宋体" w:cstheme="minorBidi"/>
      <w:sz w:val="21"/>
      <w:szCs w:val="20"/>
    </w:rPr>
  </w:style>
  <w:style w:type="paragraph" w:customStyle="1" w:styleId="29">
    <w:name w:val="WPSOffice手动目录 2"/>
    <w:autoRedefine/>
    <w:qFormat/>
    <w:uiPriority w:val="0"/>
    <w:pPr>
      <w:ind w:leftChars="200"/>
    </w:pPr>
    <w:rPr>
      <w:rFonts w:ascii="Calibri" w:hAnsi="Calibri" w:eastAsia="宋体" w:cstheme="minorBidi"/>
      <w:sz w:val="21"/>
      <w:szCs w:val="20"/>
    </w:rPr>
  </w:style>
  <w:style w:type="paragraph" w:customStyle="1" w:styleId="30">
    <w:name w:val="WPSOffice手动目录 3"/>
    <w:autoRedefine/>
    <w:qFormat/>
    <w:uiPriority w:val="0"/>
    <w:pPr>
      <w:ind w:leftChars="400"/>
    </w:pPr>
    <w:rPr>
      <w:rFonts w:ascii="Calibri" w:hAnsi="Calibri" w:eastAsia="宋体" w:cstheme="minorBidi"/>
      <w:sz w:val="21"/>
      <w:szCs w:val="20"/>
    </w:rPr>
  </w:style>
  <w:style w:type="character" w:customStyle="1" w:styleId="31">
    <w:name w:val="一级标题wmt Char"/>
    <w:link w:val="18"/>
    <w:autoRedefine/>
    <w:qFormat/>
    <w:uiPriority w:val="0"/>
    <w:rPr>
      <w:rFonts w:eastAsia="宋体" w:asciiTheme="minorAscii" w:hAnsiTheme="minorAscii"/>
      <w:b/>
      <w:sz w:val="44"/>
    </w:rPr>
  </w:style>
  <w:style w:type="paragraph" w:styleId="32">
    <w:name w:val="No Spacing"/>
    <w:autoRedefine/>
    <w:qFormat/>
    <w:uiPriority w:val="1"/>
    <w:pPr>
      <w:spacing w:line="276" w:lineRule="auto"/>
    </w:pPr>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oleObject" Target="embeddings/oleObject1.bin"/><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2.png"/><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theme" Target="theme/theme1.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2.bin"/><Relationship Id="rId17" Type="http://schemas.openxmlformats.org/officeDocument/2006/relationships/image" Target="media/image10.png"/><Relationship Id="rId16" Type="http://schemas.openxmlformats.org/officeDocument/2006/relationships/image" Target="media/image9.png"/><Relationship Id="rId154" Type="http://schemas.openxmlformats.org/officeDocument/2006/relationships/fontTable" Target="fontTable.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8.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7.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6.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Friendess, Inc.</Company>
  <Pages>69</Pages>
  <Words>25774</Words>
  <Characters>27268</Characters>
  <Lines>0</Lines>
  <Paragraphs>0</Paragraphs>
  <TotalTime>0</TotalTime>
  <ScaleCrop>false</ScaleCrop>
  <LinksUpToDate>false</LinksUpToDate>
  <CharactersWithSpaces>27557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2019-06-10T07:01:00Z</dcterms:created>
  <dc:creator>走走停停</dc:creator>
  <cp:lastModifiedBy>王洪宇</cp:lastModifiedBy>
  <dcterms:modified xsi:type="dcterms:W3CDTF">2024-03-30T01:46:37Z</dcterms:modified>
  <dc:title>用户手册单卡版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D4D629FFC1AD49F7A8D06C0B595033FC_13</vt:lpwstr>
  </property>
</Properties>
</file>